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w:t>
      </w:r>
      <w:r w:rsidR="00DF2235" w:rsidRPr="00BC3D5B">
        <w:rPr>
          <w:rFonts w:ascii="Arial" w:hAnsi="Arial" w:cs="Arial"/>
          <w:sz w:val="24"/>
          <w:szCs w:val="24"/>
        </w:rPr>
        <w:t xml:space="preserve">τα </w:t>
      </w:r>
      <w:r w:rsidR="00DF2235" w:rsidRPr="00BC3D5B">
        <w:rPr>
          <w:rFonts w:ascii="Arial" w:hAnsi="Arial" w:cs="Arial"/>
          <w:b/>
          <w:sz w:val="24"/>
          <w:szCs w:val="24"/>
        </w:rPr>
        <w:t>δικαιολογητικά</w:t>
      </w:r>
      <w:r w:rsidR="00DF2235" w:rsidRPr="00BC3D5B">
        <w:rPr>
          <w:rFonts w:ascii="Arial" w:hAnsi="Arial" w:cs="Arial"/>
          <w:sz w:val="24"/>
          <w:szCs w:val="24"/>
        </w:rPr>
        <w:t xml:space="preserve"> που απαιτούνται για την έγκυρη συμμετοχή </w:t>
      </w:r>
      <w:r w:rsidR="00364332" w:rsidRPr="0086554E">
        <w:rPr>
          <w:rFonts w:ascii="Arial" w:hAnsi="Arial" w:cs="Arial"/>
          <w:sz w:val="24"/>
          <w:szCs w:val="24"/>
        </w:rPr>
        <w:t>των υποψηφίων</w:t>
      </w:r>
      <w:r w:rsidR="00364332">
        <w:rPr>
          <w:rFonts w:ascii="Arial" w:hAnsi="Arial" w:cs="Arial"/>
          <w:sz w:val="24"/>
          <w:szCs w:val="24"/>
        </w:rPr>
        <w:t xml:space="preserve"> </w:t>
      </w:r>
      <w:r w:rsidR="00DF2235" w:rsidRPr="00BC3D5B">
        <w:rPr>
          <w:rFonts w:ascii="Arial" w:hAnsi="Arial" w:cs="Arial"/>
          <w:sz w:val="24"/>
          <w:szCs w:val="24"/>
        </w:rPr>
        <w:t>στη διαδικασία επιλογής</w:t>
      </w:r>
      <w:r w:rsidR="00DF2235" w:rsidRPr="00DF2235">
        <w:rPr>
          <w:rFonts w:ascii="Arial" w:hAnsi="Arial" w:cs="Arial"/>
          <w:sz w:val="24"/>
          <w:szCs w:val="24"/>
        </w:rPr>
        <w:t xml:space="preserve"> </w:t>
      </w:r>
      <w:r w:rsidR="00DF2235" w:rsidRPr="00BC3D5B">
        <w:rPr>
          <w:rFonts w:ascii="Arial" w:hAnsi="Arial" w:cs="Arial"/>
          <w:sz w:val="24"/>
          <w:szCs w:val="24"/>
        </w:rPr>
        <w:t xml:space="preserve">και </w:t>
      </w:r>
      <w:r w:rsidR="00DF2235" w:rsidRPr="00BC3D5B">
        <w:rPr>
          <w:rFonts w:ascii="Arial" w:hAnsi="Arial" w:cs="Arial"/>
          <w:b/>
          <w:sz w:val="24"/>
          <w:szCs w:val="24"/>
        </w:rPr>
        <w:t>2)</w:t>
      </w:r>
      <w:r w:rsidR="00DF2235" w:rsidRPr="00BC3D5B">
        <w:rPr>
          <w:rFonts w:ascii="Arial" w:hAnsi="Arial" w:cs="Arial"/>
          <w:sz w:val="24"/>
          <w:szCs w:val="24"/>
        </w:rPr>
        <w:t xml:space="preserve"> </w:t>
      </w:r>
      <w:r w:rsidR="002A2A9E">
        <w:rPr>
          <w:rFonts w:ascii="Arial" w:hAnsi="Arial" w:cs="Arial"/>
          <w:sz w:val="24"/>
          <w:szCs w:val="24"/>
        </w:rPr>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sidR="000D47E5">
        <w:rPr>
          <w:rFonts w:ascii="Arial" w:hAnsi="Arial" w:cs="Arial"/>
          <w:sz w:val="24"/>
          <w:szCs w:val="24"/>
        </w:rPr>
        <w:t>,</w:t>
      </w:r>
      <w:r w:rsidRPr="00BC3D5B">
        <w:rPr>
          <w:rFonts w:ascii="Arial" w:hAnsi="Arial" w:cs="Arial"/>
          <w:sz w:val="24"/>
          <w:szCs w:val="24"/>
        </w:rPr>
        <w:t xml:space="preserve"> </w:t>
      </w:r>
      <w:r w:rsidR="00B65039">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 xml:space="preserve">εντυπο </w:t>
      </w:r>
      <w:r w:rsidR="00760890" w:rsidRPr="000D47E5">
        <w:rPr>
          <w:rFonts w:ascii="Arial" w:hAnsi="Arial" w:cs="Arial"/>
          <w:b/>
          <w:smallCaps/>
          <w:sz w:val="24"/>
          <w:szCs w:val="24"/>
        </w:rPr>
        <w:t>Α.Σ.Ε.Π.</w:t>
      </w:r>
      <w:r w:rsidRPr="000D47E5">
        <w:rPr>
          <w:rFonts w:ascii="Arial" w:hAnsi="Arial" w:cs="Arial"/>
          <w:b/>
        </w:rPr>
        <w:t xml:space="preserve"> </w:t>
      </w:r>
      <w:r w:rsidR="00B65039" w:rsidRPr="000D47E5">
        <w:rPr>
          <w:rFonts w:ascii="Arial" w:hAnsi="Arial" w:cs="Arial"/>
          <w:b/>
          <w:sz w:val="24"/>
          <w:szCs w:val="24"/>
        </w:rPr>
        <w:t>ΣΟΧ 1</w:t>
      </w:r>
      <w:r w:rsidR="00B65039"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5B6A6C" w:rsidRPr="00B6503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6C5AC1">
        <w:rPr>
          <w:rFonts w:ascii="Arial" w:hAnsi="Arial" w:cs="Arial"/>
          <w:b/>
          <w:sz w:val="24"/>
          <w:szCs w:val="24"/>
        </w:rPr>
        <w:t>.</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8"/>
          <w:szCs w:val="8"/>
        </w:rPr>
      </w:pPr>
    </w:p>
    <w:p w:rsidR="00861120" w:rsidRDefault="00861120" w:rsidP="0012354B">
      <w:pPr>
        <w:pStyle w:val="a7"/>
        <w:spacing w:line="240" w:lineRule="auto"/>
        <w:rPr>
          <w:rFonts w:ascii="Arial" w:hAnsi="Arial" w:cs="Arial"/>
          <w:sz w:val="24"/>
          <w:szCs w:val="24"/>
        </w:rPr>
      </w:pPr>
    </w:p>
    <w:p w:rsidR="00FE1CC4" w:rsidRPr="00BC3D5B"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FE1CC4" w:rsidRDefault="00FE1CC4" w:rsidP="00FE1CC4">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FE1CC4" w:rsidRPr="00BC3D5B" w:rsidRDefault="00FE1CC4" w:rsidP="00FE1CC4">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FE1CC4" w:rsidRPr="00BC3D5B" w:rsidRDefault="00FE1CC4" w:rsidP="00FE1CC4">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FE1CC4" w:rsidRPr="00BC3D5B" w:rsidRDefault="00FE1CC4" w:rsidP="00FE1CC4">
      <w:pPr>
        <w:tabs>
          <w:tab w:val="left" w:pos="180"/>
          <w:tab w:val="left" w:pos="540"/>
        </w:tabs>
        <w:spacing w:before="60"/>
        <w:jc w:val="center"/>
        <w:rPr>
          <w:rFonts w:ascii="Arial" w:hAnsi="Arial" w:cs="Arial"/>
          <w:b/>
          <w:szCs w:val="24"/>
        </w:rPr>
      </w:pPr>
      <w:r w:rsidRPr="00BC3D5B">
        <w:rPr>
          <w:rFonts w:ascii="Arial" w:hAnsi="Arial" w:cs="Arial"/>
          <w:b/>
          <w:szCs w:val="24"/>
        </w:rPr>
        <w:t>ή</w:t>
      </w:r>
    </w:p>
    <w:p w:rsidR="00FE1CC4" w:rsidRPr="00BC3D5B" w:rsidRDefault="00FE1CC4" w:rsidP="00FE1CC4">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BC3D5B" w:rsidRDefault="00FE1CC4" w:rsidP="00FE1CC4">
      <w:pPr>
        <w:tabs>
          <w:tab w:val="left" w:pos="709"/>
        </w:tabs>
        <w:spacing w:before="60"/>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ν.1599/1986,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Pr>
          <w:rFonts w:ascii="Arial" w:hAnsi="Arial" w:cs="Arial"/>
          <w:b/>
        </w:rPr>
        <w:t xml:space="preserve"> </w:t>
      </w:r>
      <w:r w:rsidRPr="001146AF">
        <w:rPr>
          <w:rFonts w:ascii="Arial" w:hAnsi="Arial" w:cs="Arial"/>
        </w:rPr>
        <w:t xml:space="preserve">της παρ. 1 του άρθρου </w:t>
      </w:r>
      <w:r w:rsidR="001146AF">
        <w:rPr>
          <w:rFonts w:ascii="Arial" w:hAnsi="Arial" w:cs="Arial"/>
        </w:rPr>
        <w:t>2 του Ν. 4765/202</w:t>
      </w:r>
      <w:r w:rsidR="001146AF" w:rsidRPr="001146AF">
        <w:rPr>
          <w:rFonts w:ascii="Arial" w:hAnsi="Arial" w:cs="Arial"/>
        </w:rPr>
        <w:t>1</w:t>
      </w:r>
      <w:r w:rsidRPr="00BC3D5B">
        <w:rPr>
          <w:rFonts w:ascii="Arial" w:hAnsi="Arial" w:cs="Arial"/>
        </w:rPr>
        <w:t xml:space="preserve">, που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με δίμηνη σύμβαση για την αντιμετώπιση κατεπειγουσών ή εποχικών ή πρόσκαιρων αναγκών ή με </w:t>
      </w:r>
      <w:r w:rsidR="004726C9">
        <w:rPr>
          <w:rFonts w:ascii="Arial" w:hAnsi="Arial" w:cs="Arial"/>
          <w:szCs w:val="24"/>
        </w:rPr>
        <w:t xml:space="preserve">τετράμηνη σύβαση για την πυρασφάλεια και τη </w:t>
      </w:r>
      <w:r w:rsidRPr="00BC3D5B">
        <w:rPr>
          <w:rFonts w:ascii="Arial" w:hAnsi="Arial" w:cs="Arial"/>
          <w:szCs w:val="24"/>
        </w:rPr>
        <w:t xml:space="preserve">ναυαγοσωστική κάλυψη των ακτών </w:t>
      </w:r>
      <w:r w:rsidR="004726C9">
        <w:rPr>
          <w:rFonts w:ascii="Arial" w:hAnsi="Arial" w:cs="Arial"/>
          <w:szCs w:val="24"/>
        </w:rPr>
        <w:t xml:space="preserve">και έως τριών μηνών </w:t>
      </w:r>
      <w:r w:rsidR="004726C9" w:rsidRPr="00BC3D5B">
        <w:rPr>
          <w:rFonts w:ascii="Arial" w:hAnsi="Arial" w:cs="Arial"/>
          <w:szCs w:val="24"/>
        </w:rPr>
        <w:t xml:space="preserve">για </w:t>
      </w:r>
      <w:r w:rsidRPr="00BC3D5B">
        <w:rPr>
          <w:rFonts w:ascii="Arial" w:hAnsi="Arial" w:cs="Arial"/>
          <w:szCs w:val="24"/>
        </w:rPr>
        <w:t xml:space="preserve">τις δημοτικές κατασκηνώσεις,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FE1CC4" w:rsidRPr="00BC3D5B" w:rsidRDefault="00FE1CC4" w:rsidP="00FE1CC4">
      <w:pPr>
        <w:tabs>
          <w:tab w:val="left" w:pos="180"/>
          <w:tab w:val="left" w:pos="360"/>
          <w:tab w:val="left" w:pos="540"/>
        </w:tabs>
        <w:spacing w:before="240"/>
        <w:jc w:val="both"/>
        <w:rPr>
          <w:rFonts w:ascii="Arial" w:hAnsi="Arial" w:cs="Arial"/>
        </w:rPr>
      </w:pPr>
      <w:r w:rsidRPr="00BC3D5B">
        <w:rPr>
          <w:rFonts w:ascii="Arial" w:hAnsi="Arial" w:cs="Arial"/>
          <w:b/>
          <w:u w:val="single"/>
        </w:rPr>
        <w:lastRenderedPageBreak/>
        <w:t>ΠΡΟΣΟΧΗ</w:t>
      </w:r>
      <w:r w:rsidRPr="00BC3D5B">
        <w:rPr>
          <w:rFonts w:ascii="Arial" w:hAnsi="Arial" w:cs="Arial"/>
          <w:b/>
        </w:rPr>
        <w:t>:</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Η συγκεκριμένη υπεύθυνη δήλωση υποβάλλεται </w:t>
      </w:r>
      <w:r w:rsidRPr="00BC3D5B">
        <w:rPr>
          <w:rFonts w:ascii="Arial" w:hAnsi="Arial" w:cs="Arial"/>
          <w:b/>
          <w:u w:val="single"/>
        </w:rPr>
        <w:t>μόνο</w:t>
      </w:r>
      <w:r w:rsidRPr="00BC3D5B">
        <w:rPr>
          <w:rFonts w:ascii="Arial" w:hAnsi="Arial" w:cs="Arial"/>
        </w:rPr>
        <w:t xml:space="preserve"> στην περίπτωση που</w:t>
      </w:r>
      <w:r w:rsidRPr="00BC3D5B">
        <w:rPr>
          <w:rFonts w:ascii="Arial" w:hAnsi="Arial" w:cs="Arial"/>
          <w:b/>
        </w:rPr>
        <w:t xml:space="preserve"> </w:t>
      </w:r>
      <w:r w:rsidRPr="00BC3D5B">
        <w:rPr>
          <w:rFonts w:ascii="Arial" w:hAnsi="Arial" w:cs="Arial"/>
        </w:rPr>
        <w:t>ο</w:t>
      </w:r>
      <w:r w:rsidRPr="00BC3D5B">
        <w:rPr>
          <w:rFonts w:ascii="Arial" w:hAnsi="Arial" w:cs="Arial"/>
          <w:b/>
        </w:rPr>
        <w:t xml:space="preserve"> </w:t>
      </w:r>
      <w:r w:rsidRPr="00BC3D5B">
        <w:rPr>
          <w:rFonts w:ascii="Arial" w:hAnsi="Arial" w:cs="Arial"/>
        </w:rPr>
        <w:t>υποψήφιος</w:t>
      </w:r>
      <w:r w:rsidRPr="00BC3D5B">
        <w:rPr>
          <w:rFonts w:ascii="Arial" w:hAnsi="Arial" w:cs="Arial"/>
          <w:b/>
        </w:rPr>
        <w:t xml:space="preserve"> </w:t>
      </w:r>
      <w:r w:rsidRPr="00BC3D5B">
        <w:rPr>
          <w:rFonts w:ascii="Arial" w:hAnsi="Arial" w:cs="Arial"/>
        </w:rPr>
        <w:t xml:space="preserve">έχει απασχοληθεί με σύμβαση εργασίας ορισμένου χρόνου κατά τα αναφερόμενα στην προηγούμενη παράγραφο 2.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β) </w:t>
      </w:r>
      <w:r w:rsidRPr="00BC3D5B">
        <w:rPr>
          <w:rFonts w:ascii="Arial" w:hAnsi="Arial" w:cs="Arial"/>
        </w:rPr>
        <w:tab/>
      </w:r>
      <w:r w:rsidRPr="005F65BC">
        <w:rPr>
          <w:rFonts w:ascii="Arial" w:hAnsi="Arial" w:cs="Arial"/>
        </w:rPr>
        <w:t xml:space="preserve">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5F65BC">
        <w:rPr>
          <w:rFonts w:ascii="Arial" w:hAnsi="Arial" w:cs="Arial"/>
          <w:b/>
        </w:rPr>
        <w:t>η σχετική απόφαση πρόσληψης ανακαλείται</w:t>
      </w:r>
      <w:r w:rsidR="005F65BC" w:rsidRPr="005F65BC">
        <w:rPr>
          <w:rFonts w:ascii="Arial" w:hAnsi="Arial" w:cs="Arial"/>
          <w:b/>
        </w:rPr>
        <w:t>,</w:t>
      </w:r>
      <w:r w:rsidR="005F65BC" w:rsidRPr="005F65BC">
        <w:rPr>
          <w:rFonts w:ascii="Arial" w:hAnsi="Arial" w:cs="Arial"/>
        </w:rPr>
        <w:t xml:space="preserve"> </w:t>
      </w:r>
      <w:r w:rsidR="005F65BC" w:rsidRPr="00226FEC">
        <w:rPr>
          <w:rFonts w:ascii="Arial" w:hAnsi="Arial" w:cs="Arial"/>
        </w:rPr>
        <w:t>εφόσον στον πίνακα κατάταξης εμπεριέχονται υποψήφιοι που στερούνται του ως άνω κωλύματος</w:t>
      </w:r>
      <w:r w:rsidRPr="00BC3D5B">
        <w:rPr>
          <w:rFonts w:ascii="Arial" w:hAnsi="Arial" w:cs="Arial"/>
        </w:rPr>
        <w:t xml:space="preserve">. </w:t>
      </w:r>
    </w:p>
    <w:p w:rsidR="00FE1CC4" w:rsidRPr="00BC3D5B" w:rsidRDefault="00FE1CC4" w:rsidP="00FE1CC4">
      <w:pPr>
        <w:spacing w:before="120"/>
        <w:jc w:val="both"/>
        <w:rPr>
          <w:rFonts w:ascii="Arial" w:hAnsi="Arial" w:cs="Arial"/>
          <w:sz w:val="6"/>
          <w:szCs w:val="6"/>
        </w:rPr>
      </w:pPr>
    </w:p>
    <w:p w:rsidR="00861120" w:rsidRPr="00D93229" w:rsidRDefault="00861120" w:rsidP="00861120">
      <w:pPr>
        <w:pStyle w:val="a7"/>
        <w:spacing w:before="260" w:line="240" w:lineRule="auto"/>
        <w:jc w:val="center"/>
        <w:rPr>
          <w:rFonts w:ascii="Arial" w:hAnsi="Arial" w:cs="Arial"/>
          <w:strike/>
          <w:highlight w:val="green"/>
        </w:rPr>
      </w:pPr>
      <w:r w:rsidRPr="00BC7102">
        <w:rPr>
          <w:rFonts w:ascii="Arial" w:hAnsi="Arial" w:cs="Arial"/>
          <w:b/>
        </w:rPr>
        <w:t>ΓΕΝΙΚΑ ΠΡΟΣΟΝΤΑ ΕΠΙΛΟΓΗΣ</w:t>
      </w:r>
      <w:r w:rsidRPr="00D93229">
        <w:rPr>
          <w:rFonts w:ascii="Arial" w:hAnsi="Arial" w:cs="Arial"/>
          <w:b/>
          <w:highlight w:val="green"/>
        </w:rPr>
        <w:t xml:space="preserve"> </w:t>
      </w:r>
    </w:p>
    <w:p w:rsidR="00861120" w:rsidRPr="004F4F74" w:rsidRDefault="00DC447C" w:rsidP="00043A77">
      <w:pPr>
        <w:pStyle w:val="a7"/>
        <w:spacing w:before="180" w:line="240" w:lineRule="auto"/>
        <w:ind w:left="360" w:hanging="360"/>
        <w:rPr>
          <w:rFonts w:ascii="Arial" w:hAnsi="Arial" w:cs="Arial"/>
          <w:strike/>
          <w:sz w:val="24"/>
          <w:szCs w:val="24"/>
        </w:rPr>
      </w:pPr>
      <w:r>
        <w:rPr>
          <w:rFonts w:ascii="Arial" w:hAnsi="Arial" w:cs="Arial"/>
          <w:sz w:val="24"/>
          <w:szCs w:val="24"/>
        </w:rPr>
        <w:t xml:space="preserve">(1) </w:t>
      </w:r>
      <w:r w:rsidR="00861120" w:rsidRPr="00BC7102">
        <w:rPr>
          <w:rFonts w:ascii="Arial" w:hAnsi="Arial" w:cs="Arial"/>
          <w:sz w:val="24"/>
          <w:szCs w:val="24"/>
        </w:rPr>
        <w:t>Ανεξαρτήτως κατηγορίας (ΠΕ, ΤΕ, ΔΕ ή ΥΕ), οι υποψήφιοι, για</w:t>
      </w:r>
      <w:r w:rsidR="00861120" w:rsidRPr="00BC3D5B">
        <w:rPr>
          <w:rFonts w:ascii="Arial" w:hAnsi="Arial" w:cs="Arial"/>
          <w:sz w:val="24"/>
          <w:szCs w:val="24"/>
        </w:rPr>
        <w:t xml:space="preserve"> να γίνουν δεκτοί στη διαδικασία επιλογής, πρέπει να έχουν </w:t>
      </w:r>
      <w:r w:rsidR="00861120" w:rsidRPr="00BC3D5B">
        <w:rPr>
          <w:rFonts w:ascii="Arial" w:hAnsi="Arial" w:cs="Arial"/>
          <w:b/>
          <w:sz w:val="24"/>
          <w:szCs w:val="24"/>
        </w:rPr>
        <w:t>ηλικία από 18 έως 65 ετών</w:t>
      </w:r>
      <w:r w:rsidR="00861120" w:rsidRPr="00BC3D5B">
        <w:rPr>
          <w:rFonts w:ascii="Arial" w:hAnsi="Arial" w:cs="Arial"/>
          <w:sz w:val="24"/>
          <w:szCs w:val="24"/>
        </w:rPr>
        <w:t xml:space="preserve">, </w:t>
      </w:r>
      <w:r w:rsidR="00861120" w:rsidRPr="00BC3D5B">
        <w:rPr>
          <w:rFonts w:ascii="Arial" w:hAnsi="Arial" w:cs="Arial"/>
          <w:b/>
          <w:sz w:val="24"/>
          <w:szCs w:val="24"/>
          <w:u w:val="single"/>
        </w:rPr>
        <w:t>εκτός</w:t>
      </w:r>
      <w:r w:rsidR="00861120" w:rsidRPr="00BC3D5B">
        <w:rPr>
          <w:rFonts w:ascii="Arial" w:hAnsi="Arial" w:cs="Arial"/>
          <w:sz w:val="24"/>
          <w:szCs w:val="24"/>
        </w:rPr>
        <w:t xml:space="preserve"> αν ορίζεται διαφορετικά από την οικεία ανακοίνωση</w:t>
      </w:r>
      <w:r w:rsidR="00861120" w:rsidRPr="004F4F74">
        <w:rPr>
          <w:rFonts w:ascii="Lucida Sans Unicode" w:hAnsi="Lucida Sans Unicode" w:cs="Lucida Sans Unicode"/>
          <w:strike/>
          <w:color w:val="000000"/>
          <w:sz w:val="23"/>
          <w:szCs w:val="23"/>
          <w:shd w:val="clear" w:color="auto" w:fill="FFFFFF"/>
        </w:rPr>
        <w:t xml:space="preserve"> </w:t>
      </w:r>
    </w:p>
    <w:p w:rsidR="00861120" w:rsidRPr="00BC3D5B" w:rsidRDefault="00861120" w:rsidP="00F361B4"/>
    <w:p w:rsidR="00861120" w:rsidRDefault="00DC447C" w:rsidP="00043A77">
      <w:pPr>
        <w:pStyle w:val="a7"/>
        <w:spacing w:before="60" w:line="240" w:lineRule="auto"/>
        <w:ind w:left="360" w:hanging="360"/>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 xml:space="preserve">Να έχουν τη </w:t>
      </w:r>
      <w:r w:rsidR="00861120" w:rsidRPr="00364332">
        <w:rPr>
          <w:rFonts w:ascii="Arial" w:hAnsi="Arial" w:cs="Arial"/>
          <w:b/>
          <w:sz w:val="24"/>
          <w:szCs w:val="24"/>
        </w:rPr>
        <w:t>φυσική υγεία</w:t>
      </w:r>
      <w:r w:rsidR="00861120" w:rsidRPr="00364332">
        <w:rPr>
          <w:rFonts w:ascii="Arial" w:hAnsi="Arial" w:cs="Arial"/>
          <w:sz w:val="24"/>
          <w:szCs w:val="24"/>
        </w:rPr>
        <w:t xml:space="preserve"> και την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861120" w:rsidRPr="00BC3D5B" w:rsidRDefault="00DC447C" w:rsidP="00043A77">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α) </w:t>
      </w:r>
      <w:r w:rsidR="00861120" w:rsidRPr="00BC3D5B">
        <w:rPr>
          <w:rFonts w:ascii="Arial" w:hAnsi="Arial" w:cs="Arial"/>
          <w:b/>
          <w:sz w:val="24"/>
          <w:szCs w:val="24"/>
          <w:u w:val="single"/>
        </w:rPr>
        <w:t>Έλληνες πολίτες</w:t>
      </w:r>
      <w:r w:rsidR="00861120" w:rsidRPr="00BC3D5B">
        <w:rPr>
          <w:rFonts w:ascii="Arial" w:hAnsi="Arial" w:cs="Arial"/>
          <w:sz w:val="24"/>
          <w:szCs w:val="24"/>
        </w:rPr>
        <w:t xml:space="preserve">, β) </w:t>
      </w:r>
      <w:r w:rsidR="00861120" w:rsidRPr="00BC3D5B">
        <w:rPr>
          <w:rFonts w:ascii="Arial" w:hAnsi="Arial" w:cs="Arial"/>
          <w:b/>
          <w:sz w:val="24"/>
          <w:szCs w:val="24"/>
        </w:rPr>
        <w:t>πολίτες των άλλων κρατών-μελών της Ευρωπαϊκής Ένωσης</w:t>
      </w:r>
      <w:r w:rsidR="00861120" w:rsidRPr="00BC3D5B">
        <w:rPr>
          <w:rFonts w:ascii="Arial" w:hAnsi="Arial" w:cs="Arial"/>
          <w:sz w:val="24"/>
          <w:szCs w:val="24"/>
        </w:rPr>
        <w:t xml:space="preserve">, </w:t>
      </w:r>
      <w:r w:rsidR="00861120" w:rsidRPr="00BC3D5B">
        <w:rPr>
          <w:rFonts w:ascii="Arial" w:eastAsia="MgHelveticaUCPol" w:hAnsi="Arial" w:cs="Arial"/>
          <w:sz w:val="24"/>
          <w:szCs w:val="24"/>
        </w:rPr>
        <w:t xml:space="preserve">υπό τους περιορισμούς του άρθρου 1 παρ. 1 του </w:t>
      </w:r>
      <w:r w:rsidR="00861120" w:rsidRPr="00BC3D5B">
        <w:rPr>
          <w:rFonts w:ascii="Arial" w:eastAsia="MgHelveticaUCPol" w:hAnsi="Arial" w:cs="Arial"/>
          <w:sz w:val="24"/>
          <w:szCs w:val="24"/>
          <w:lang w:val="en-US"/>
        </w:rPr>
        <w:t>N</w:t>
      </w:r>
      <w:r w:rsidR="00861120" w:rsidRPr="00BC3D5B">
        <w:rPr>
          <w:rFonts w:ascii="Arial" w:eastAsia="MgHelveticaUCPol" w:hAnsi="Arial" w:cs="Arial"/>
          <w:sz w:val="24"/>
          <w:szCs w:val="24"/>
        </w:rPr>
        <w:t xml:space="preserve">.2431/1996 και γ) </w:t>
      </w:r>
      <w:r w:rsidR="00861120"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BC3D5B">
        <w:rPr>
          <w:rFonts w:ascii="Arial" w:eastAsia="MgHelveticaUCPol" w:hAnsi="Arial" w:cs="Arial"/>
          <w:sz w:val="24"/>
          <w:szCs w:val="24"/>
        </w:rPr>
        <w:t xml:space="preserve">, </w:t>
      </w:r>
      <w:r w:rsidR="00861120" w:rsidRPr="005031B4">
        <w:rPr>
          <w:rFonts w:ascii="Arial" w:eastAsia="MgHelveticaUCPol" w:hAnsi="Arial" w:cs="Arial"/>
          <w:sz w:val="24"/>
          <w:szCs w:val="24"/>
        </w:rPr>
        <w:t xml:space="preserve">και </w:t>
      </w:r>
      <w:r w:rsidR="00861120" w:rsidRPr="00043A77">
        <w:rPr>
          <w:rFonts w:ascii="Arial" w:eastAsia="MgHelveticaUCPol" w:hAnsi="Arial" w:cs="Arial"/>
          <w:b/>
          <w:sz w:val="24"/>
          <w:szCs w:val="24"/>
        </w:rPr>
        <w:t>ομογενείς εξ Αιγύπτου</w:t>
      </w:r>
      <w:r w:rsidR="00861120"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sidR="00861120">
        <w:rPr>
          <w:rFonts w:ascii="Arial" w:eastAsia="MgHelveticaUCPol" w:hAnsi="Arial" w:cs="Arial"/>
          <w:sz w:val="24"/>
          <w:szCs w:val="24"/>
        </w:rPr>
        <w:t xml:space="preserve">, </w:t>
      </w:r>
      <w:r w:rsidR="00861120" w:rsidRPr="005031B4">
        <w:rPr>
          <w:rFonts w:ascii="Arial" w:eastAsia="MgHelveticaUCPol" w:hAnsi="Arial" w:cs="Arial"/>
          <w:sz w:val="24"/>
          <w:szCs w:val="24"/>
        </w:rPr>
        <w:t>ως ισχύει</w:t>
      </w:r>
      <w:r w:rsidR="00861120" w:rsidRPr="00BC3D5B">
        <w:rPr>
          <w:rFonts w:ascii="Arial" w:eastAsia="MgHelveticaUCPol" w:hAnsi="Arial" w:cs="Arial"/>
          <w:sz w:val="24"/>
          <w:szCs w:val="24"/>
        </w:rPr>
        <w:t xml:space="preserve">). </w:t>
      </w:r>
    </w:p>
    <w:p w:rsidR="00861120" w:rsidRDefault="00861120" w:rsidP="00043A77">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BC3D5B" w:rsidRDefault="00043A77" w:rsidP="00043A77">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00417A0E" w:rsidRPr="00BC3D5B">
        <w:rPr>
          <w:rFonts w:ascii="Arial" w:eastAsia="MgHelveticaUCPol" w:hAnsi="Arial" w:cs="Arial"/>
        </w:rPr>
        <w:t xml:space="preserve">Για τον υποψήφιο </w:t>
      </w:r>
      <w:r w:rsidR="00417A0E" w:rsidRPr="00BC3D5B">
        <w:rPr>
          <w:rFonts w:ascii="Arial" w:eastAsia="MgHelveticaUCPol" w:hAnsi="Arial" w:cs="Arial"/>
          <w:b/>
        </w:rPr>
        <w:t>χωρίς ελληνική ιθαγένεια</w:t>
      </w:r>
      <w:r w:rsidR="00417A0E" w:rsidRPr="00BC3D5B">
        <w:rPr>
          <w:rFonts w:ascii="Arial" w:eastAsia="MgHelveticaUCPol" w:hAnsi="Arial" w:cs="Arial"/>
        </w:rPr>
        <w:t xml:space="preserve">, ο οποίος πρέπει να αποδείξει ότι </w:t>
      </w:r>
      <w:r w:rsidR="00417A0E" w:rsidRPr="00BC3D5B">
        <w:rPr>
          <w:rFonts w:ascii="Arial" w:eastAsia="MgHelveticaUCPol" w:hAnsi="Arial" w:cs="Arial"/>
          <w:b/>
        </w:rPr>
        <w:t>γνωρίζει την ελληνική γλώσσα</w:t>
      </w:r>
      <w:r w:rsidR="00417A0E" w:rsidRPr="00BC3D5B">
        <w:rPr>
          <w:rFonts w:ascii="Arial" w:eastAsia="MgHelveticaUCPol" w:hAnsi="Arial" w:cs="Arial"/>
        </w:rPr>
        <w:t xml:space="preserve"> σε βαθμό επαρκή για την άσκηση των καθηκόντων της επιδιωκόμενης ειδικότητας, </w:t>
      </w:r>
      <w:r w:rsidR="00417A0E" w:rsidRPr="00BC3D5B">
        <w:rPr>
          <w:rFonts w:ascii="Arial" w:eastAsia="MgHelveticaUCPol" w:hAnsi="Arial" w:cs="Arial"/>
          <w:b/>
        </w:rPr>
        <w:t>Πιστοποιητικό Ελληνομάθειας</w:t>
      </w:r>
      <w:r w:rsidR="00417A0E" w:rsidRPr="00BC3D5B">
        <w:rPr>
          <w:rFonts w:ascii="Arial" w:eastAsia="MgHelveticaUCPol" w:hAnsi="Arial" w:cs="Arial"/>
        </w:rPr>
        <w:t xml:space="preserve"> (ν.2413/1996 άρθρο 10 παρ. 1) που χορηγείται από το </w:t>
      </w:r>
      <w:r w:rsidR="00417A0E" w:rsidRPr="00BC3D5B">
        <w:rPr>
          <w:rFonts w:ascii="Arial" w:eastAsia="MgHelveticaUCPol" w:hAnsi="Arial" w:cs="Arial"/>
          <w:b/>
        </w:rPr>
        <w:t>Κέντρο Ελληνικής Γλώσσας</w:t>
      </w:r>
      <w:r w:rsidR="00417A0E" w:rsidRPr="00BC3D5B">
        <w:rPr>
          <w:rFonts w:ascii="Arial" w:eastAsia="MgHelveticaUCPol" w:hAnsi="Arial" w:cs="Arial"/>
        </w:rPr>
        <w:t xml:space="preserve">: </w:t>
      </w:r>
      <w:r w:rsidR="00417A0E"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00417A0E" w:rsidRPr="00417A0E">
        <w:rPr>
          <w:rFonts w:ascii="Arial" w:hAnsi="Arial" w:cs="Arial"/>
          <w:bCs/>
        </w:rPr>
        <w:t xml:space="preserve"> </w:t>
      </w:r>
      <w:r w:rsidR="00417A0E">
        <w:rPr>
          <w:rFonts w:ascii="Arial" w:hAnsi="Arial" w:cs="Arial"/>
          <w:bCs/>
        </w:rPr>
        <w:t>2313331540</w:t>
      </w:r>
      <w:r w:rsidR="00417A0E" w:rsidRPr="00BC3D5B">
        <w:rPr>
          <w:rFonts w:ascii="Arial" w:hAnsi="Arial" w:cs="Arial"/>
          <w:bCs/>
        </w:rPr>
        <w:t xml:space="preserve">, </w:t>
      </w:r>
      <w:r w:rsidR="00417A0E" w:rsidRPr="00BC3D5B">
        <w:rPr>
          <w:rFonts w:ascii="Arial" w:eastAsia="MgHelveticaUCPol" w:hAnsi="Arial" w:cs="Arial"/>
        </w:rPr>
        <w:t>των κατωτέρω επιπέδων:</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043A77">
      <w:pPr>
        <w:autoSpaceDE w:val="0"/>
        <w:autoSpaceDN w:val="0"/>
        <w:adjustRightInd w:val="0"/>
        <w:ind w:left="360" w:hanging="360"/>
        <w:jc w:val="both"/>
        <w:rPr>
          <w:rFonts w:ascii="Arial" w:hAnsi="Arial" w:cs="Arial"/>
          <w:bCs/>
        </w:rPr>
      </w:pPr>
    </w:p>
    <w:p w:rsidR="00043A77" w:rsidRPr="00BC3D5B" w:rsidRDefault="00043A77" w:rsidP="00EC2659">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Default="00043A77" w:rsidP="00043A77">
      <w:pPr>
        <w:autoSpaceDE w:val="0"/>
        <w:autoSpaceDN w:val="0"/>
        <w:adjustRightInd w:val="0"/>
        <w:ind w:left="360" w:hanging="360"/>
        <w:jc w:val="both"/>
        <w:rPr>
          <w:rFonts w:ascii="Arial" w:hAnsi="Arial" w:cs="Arial"/>
          <w:color w:val="000000"/>
          <w:szCs w:val="24"/>
        </w:rPr>
      </w:pPr>
    </w:p>
    <w:p w:rsidR="00861120" w:rsidRDefault="00417A0E" w:rsidP="00EC2659">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043A77">
      <w:pPr>
        <w:autoSpaceDE w:val="0"/>
        <w:autoSpaceDN w:val="0"/>
        <w:adjustRightInd w:val="0"/>
        <w:ind w:left="360" w:hanging="360"/>
        <w:jc w:val="both"/>
        <w:rPr>
          <w:rFonts w:ascii="Arial" w:hAnsi="Arial" w:cs="Arial"/>
          <w:bCs/>
          <w:szCs w:val="24"/>
        </w:rPr>
      </w:pPr>
    </w:p>
    <w:p w:rsidR="00EC2659" w:rsidRDefault="00861120" w:rsidP="00EC2659">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Κωνσταντινούπολη,από τα νησιά Ίμβρο και Τένεδο και ομογενείς εξ Αιγύπτου.</w:t>
      </w:r>
    </w:p>
    <w:p w:rsidR="00EC2659" w:rsidRDefault="00EC2659" w:rsidP="00EC2659">
      <w:pPr>
        <w:pStyle w:val="a7"/>
        <w:spacing w:before="60" w:line="240" w:lineRule="auto"/>
        <w:rPr>
          <w:rFonts w:ascii="Arial" w:hAnsi="Arial" w:cs="Arial"/>
          <w:sz w:val="24"/>
          <w:szCs w:val="24"/>
          <w:highlight w:val="cyan"/>
        </w:rPr>
      </w:pPr>
    </w:p>
    <w:p w:rsidR="004B0043" w:rsidRPr="00CC2E79"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t xml:space="preserve">(4) </w:t>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 xml:space="preserve">υποβολής των αιτήσεων, ούτε κατά το χρόνο της πρόσληψης, </w:t>
      </w:r>
      <w:r w:rsidR="00EE4AE6" w:rsidRPr="00FE154E">
        <w:rPr>
          <w:rFonts w:ascii="Arial" w:eastAsia="MS Mincho" w:hAnsi="Arial" w:cs="Arial"/>
          <w:szCs w:val="24"/>
        </w:rPr>
        <w:t>(</w:t>
      </w:r>
      <w:r w:rsidR="00EE4AE6" w:rsidRPr="00FE154E">
        <w:rPr>
          <w:rFonts w:ascii="Arial" w:hAnsi="Arial" w:cs="Arial"/>
          <w:szCs w:val="24"/>
        </w:rPr>
        <w:t>άρθρο 8 του ν. 3528/2007 (Α΄ 26), με την επιφύλαξη της παρ. 6 του άρθρου 4 του ν. 2207/1994),</w:t>
      </w:r>
      <w:r w:rsidR="00FE154E">
        <w:rPr>
          <w:rFonts w:ascii="Arial" w:eastAsia="MS Mincho" w:hAnsi="Arial" w:cs="Arial"/>
          <w:szCs w:val="24"/>
        </w:rPr>
        <w:t>ήτοι</w:t>
      </w:r>
      <w:r w:rsidR="004B0043" w:rsidRPr="00FE154E">
        <w:rPr>
          <w:rFonts w:ascii="Arial" w:eastAsia="MS Mincho" w:hAnsi="Arial" w:cs="Arial"/>
          <w:szCs w:val="24"/>
        </w:rPr>
        <w:t>:</w:t>
      </w:r>
    </w:p>
    <w:p w:rsidR="00F51F73" w:rsidRPr="00EC2659" w:rsidRDefault="004B0043" w:rsidP="00F361B4">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007F32CA" w:rsidRPr="00EC2659">
        <w:rPr>
          <w:rFonts w:ascii="Arial" w:hAnsi="Arial" w:cs="Arial"/>
          <w:sz w:val="24"/>
          <w:szCs w:val="24"/>
        </w:rPr>
        <w:t xml:space="preserve">α) να </w:t>
      </w:r>
      <w:r w:rsidR="007F32CA" w:rsidRPr="00EC2659">
        <w:rPr>
          <w:rFonts w:ascii="Arial" w:hAnsi="Arial" w:cs="Arial"/>
          <w:b/>
          <w:sz w:val="24"/>
          <w:szCs w:val="24"/>
        </w:rPr>
        <w:t>μην έχ</w:t>
      </w:r>
      <w:r w:rsidR="00EC2659">
        <w:rPr>
          <w:rFonts w:ascii="Arial" w:hAnsi="Arial" w:cs="Arial"/>
          <w:b/>
          <w:sz w:val="24"/>
          <w:szCs w:val="24"/>
        </w:rPr>
        <w:t>ουν</w:t>
      </w:r>
      <w:r w:rsidR="007F32CA" w:rsidRPr="00EC2659">
        <w:rPr>
          <w:rFonts w:ascii="Arial" w:hAnsi="Arial" w:cs="Arial"/>
          <w:sz w:val="24"/>
          <w:szCs w:val="24"/>
        </w:rPr>
        <w:t xml:space="preserve"> </w:t>
      </w:r>
      <w:r w:rsidR="00F51F73" w:rsidRPr="00EC2659">
        <w:rPr>
          <w:rFonts w:ascii="Arial" w:hAnsi="Arial" w:cs="Arial"/>
          <w:b/>
          <w:sz w:val="24"/>
          <w:szCs w:val="24"/>
        </w:rPr>
        <w:t>καταδικαστεί</w:t>
      </w:r>
      <w:r w:rsidR="00F51F73" w:rsidRPr="00EC2659">
        <w:rPr>
          <w:rFonts w:ascii="Arial" w:hAnsi="Arial" w:cs="Arial"/>
          <w:sz w:val="24"/>
          <w:szCs w:val="24"/>
        </w:rPr>
        <w:t xml:space="preserve"> για κακούργημα και σε οποιαδήποτε ποινή </w:t>
      </w:r>
      <w:r w:rsidR="00EC2659">
        <w:rPr>
          <w:rFonts w:ascii="Arial" w:hAnsi="Arial" w:cs="Arial"/>
          <w:sz w:val="24"/>
          <w:szCs w:val="24"/>
        </w:rPr>
        <w:t xml:space="preserve"> </w:t>
      </w:r>
      <w:r w:rsidR="00F51F73"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EC2659">
        <w:rPr>
          <w:rFonts w:ascii="Arial" w:hAnsi="Arial" w:cs="Arial"/>
          <w:sz w:val="24"/>
          <w:szCs w:val="24"/>
        </w:rPr>
        <w:t xml:space="preserve">να μην </w:t>
      </w:r>
      <w:r w:rsidR="00F51F73" w:rsidRPr="00EC2659">
        <w:rPr>
          <w:rFonts w:ascii="Arial" w:hAnsi="Arial" w:cs="Arial"/>
          <w:b/>
          <w:sz w:val="24"/>
          <w:szCs w:val="24"/>
        </w:rPr>
        <w:t>είναι υπόδικο</w:t>
      </w:r>
      <w:r w:rsidR="00EC2659">
        <w:rPr>
          <w:rFonts w:ascii="Arial" w:hAnsi="Arial" w:cs="Arial"/>
          <w:b/>
          <w:sz w:val="24"/>
          <w:szCs w:val="24"/>
        </w:rPr>
        <w:t>ι</w:t>
      </w:r>
      <w:r w:rsidR="00EC2659">
        <w:rPr>
          <w:rFonts w:ascii="Arial" w:hAnsi="Arial" w:cs="Arial"/>
          <w:sz w:val="24"/>
          <w:szCs w:val="24"/>
        </w:rPr>
        <w:t xml:space="preserve"> που έχουν</w:t>
      </w:r>
      <w:r w:rsidR="00F51F73"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 w:val="24"/>
          <w:szCs w:val="24"/>
        </w:rPr>
        <w:t xml:space="preserve">το αδίκημα παραγράφηκε, </w:t>
      </w:r>
      <w:r w:rsidR="00F51F73" w:rsidRPr="00EC2659">
        <w:rPr>
          <w:rFonts w:ascii="Arial" w:hAnsi="Arial" w:cs="Arial"/>
          <w:sz w:val="24"/>
          <w:szCs w:val="24"/>
        </w:rPr>
        <w:t xml:space="preserve">γ) </w:t>
      </w:r>
      <w:r w:rsidR="00F361B4">
        <w:rPr>
          <w:rFonts w:ascii="Arial" w:hAnsi="Arial" w:cs="Arial"/>
          <w:sz w:val="24"/>
          <w:szCs w:val="24"/>
        </w:rPr>
        <w:t>να μην έχουν</w:t>
      </w:r>
      <w:r w:rsidR="00F51F73" w:rsidRPr="00EC2659">
        <w:rPr>
          <w:rFonts w:ascii="Arial" w:hAnsi="Arial" w:cs="Arial"/>
          <w:b/>
          <w:sz w:val="24"/>
          <w:szCs w:val="24"/>
        </w:rPr>
        <w:t xml:space="preserve"> στερηθεί </w:t>
      </w:r>
      <w:r w:rsidR="00F361B4" w:rsidRPr="00EC2659">
        <w:rPr>
          <w:rFonts w:ascii="Arial" w:hAnsi="Arial" w:cs="Arial"/>
          <w:sz w:val="24"/>
          <w:szCs w:val="24"/>
        </w:rPr>
        <w:t xml:space="preserve">λόγω καταδίκης, </w:t>
      </w:r>
      <w:r w:rsidR="00F51F73" w:rsidRPr="00EC2659">
        <w:rPr>
          <w:rFonts w:ascii="Arial" w:hAnsi="Arial" w:cs="Arial"/>
          <w:b/>
          <w:sz w:val="24"/>
          <w:szCs w:val="24"/>
        </w:rPr>
        <w:t>τα πολιτικά του</w:t>
      </w:r>
      <w:r w:rsidR="00F361B4">
        <w:rPr>
          <w:rFonts w:ascii="Arial" w:hAnsi="Arial" w:cs="Arial"/>
          <w:b/>
          <w:sz w:val="24"/>
          <w:szCs w:val="24"/>
        </w:rPr>
        <w:t>ς</w:t>
      </w:r>
      <w:r w:rsidR="00F51F73" w:rsidRPr="00EC2659">
        <w:rPr>
          <w:rFonts w:ascii="Arial" w:hAnsi="Arial" w:cs="Arial"/>
          <w:b/>
          <w:sz w:val="24"/>
          <w:szCs w:val="24"/>
        </w:rPr>
        <w:t xml:space="preserve"> δικαιώματα</w:t>
      </w:r>
      <w:r w:rsidR="00F51F73" w:rsidRPr="00EC2659">
        <w:rPr>
          <w:rFonts w:ascii="Arial" w:hAnsi="Arial" w:cs="Arial"/>
          <w:sz w:val="24"/>
          <w:szCs w:val="24"/>
        </w:rPr>
        <w:t xml:space="preserve"> και για όσο χρόνο διαρκεί η στέρηση αυτή και δ) </w:t>
      </w:r>
      <w:r w:rsidR="00F361B4">
        <w:rPr>
          <w:rFonts w:ascii="Arial" w:hAnsi="Arial" w:cs="Arial"/>
          <w:sz w:val="24"/>
          <w:szCs w:val="24"/>
        </w:rPr>
        <w:t xml:space="preserve">να μην </w:t>
      </w:r>
      <w:r w:rsidR="00F361B4">
        <w:rPr>
          <w:rFonts w:ascii="Arial" w:hAnsi="Arial" w:cs="Arial"/>
          <w:b/>
          <w:sz w:val="24"/>
          <w:szCs w:val="24"/>
        </w:rPr>
        <w:t>τελούν</w:t>
      </w:r>
      <w:r w:rsidR="00F51F73" w:rsidRPr="00EC2659">
        <w:rPr>
          <w:rFonts w:ascii="Arial" w:hAnsi="Arial" w:cs="Arial"/>
          <w:b/>
          <w:sz w:val="24"/>
          <w:szCs w:val="24"/>
        </w:rPr>
        <w:t xml:space="preserve"> υπό δικαστική συμπαράσταση</w:t>
      </w:r>
      <w:r w:rsidR="00F51F73" w:rsidRPr="00EC2659">
        <w:rPr>
          <w:rFonts w:ascii="Arial" w:hAnsi="Arial" w:cs="Arial"/>
          <w:sz w:val="24"/>
          <w:szCs w:val="24"/>
        </w:rPr>
        <w:t xml:space="preserve">. </w:t>
      </w:r>
    </w:p>
    <w:p w:rsidR="007F32CA" w:rsidRDefault="00EC2659" w:rsidP="00F361B4">
      <w:pPr>
        <w:tabs>
          <w:tab w:val="left" w:pos="0"/>
        </w:tabs>
        <w:spacing w:before="60"/>
        <w:ind w:left="284" w:hanging="284"/>
        <w:jc w:val="both"/>
        <w:rPr>
          <w:rFonts w:ascii="Arial" w:hAnsi="Arial" w:cs="Arial"/>
        </w:rPr>
      </w:pPr>
      <w:r w:rsidRPr="00EC2659">
        <w:rPr>
          <w:rFonts w:ascii="Arial" w:hAnsi="Arial" w:cs="Arial"/>
        </w:rPr>
        <w:tab/>
      </w:r>
      <w:r w:rsidR="00F51F73" w:rsidRPr="00EC2659">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EC2659">
        <w:rPr>
          <w:rFonts w:ascii="Arial" w:hAnsi="Arial" w:cs="Arial"/>
          <w:b/>
        </w:rPr>
        <w:t>εξαιρούνται</w:t>
      </w:r>
      <w:r w:rsidR="00F51F73"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C2659">
        <w:rPr>
          <w:rFonts w:ascii="Arial" w:hAnsi="Arial" w:cs="Arial"/>
        </w:rPr>
        <w:t>ί υπό όρο.</w:t>
      </w:r>
    </w:p>
    <w:p w:rsidR="007F32CA" w:rsidRDefault="007F32CA" w:rsidP="00F51F73">
      <w:pPr>
        <w:tabs>
          <w:tab w:val="left" w:pos="0"/>
        </w:tabs>
        <w:spacing w:before="60"/>
        <w:jc w:val="both"/>
        <w:rPr>
          <w:rFonts w:ascii="Arial" w:hAnsi="Arial" w:cs="Arial"/>
        </w:rPr>
      </w:pPr>
    </w:p>
    <w:p w:rsidR="00556AE8" w:rsidRPr="00BC3D5B" w:rsidRDefault="00556AE8" w:rsidP="00F51F73">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rsidR="00861120" w:rsidRDefault="00861120" w:rsidP="0012354B">
      <w:pPr>
        <w:pStyle w:val="a7"/>
        <w:spacing w:line="240" w:lineRule="auto"/>
        <w:rPr>
          <w:rFonts w:ascii="Arial" w:hAnsi="Arial" w:cs="Arial"/>
          <w:sz w:val="24"/>
          <w:szCs w:val="24"/>
        </w:rPr>
      </w:pPr>
    </w:p>
    <w:p w:rsidR="00861120" w:rsidRPr="00D93229" w:rsidRDefault="00206E8A" w:rsidP="00627C3E">
      <w:pPr>
        <w:spacing w:before="120"/>
        <w:jc w:val="both"/>
        <w:rPr>
          <w:rFonts w:ascii="Arial" w:eastAsia="MS Mincho" w:hAnsi="Arial" w:cs="Arial"/>
          <w:b/>
          <w:szCs w:val="24"/>
          <w:lang w:val="en-US"/>
        </w:rPr>
      </w:pPr>
      <w:r>
        <w:rPr>
          <w:rFonts w:ascii="Arial" w:eastAsia="MS Mincho" w:hAnsi="Arial" w:cs="Arial"/>
          <w:b/>
          <w:szCs w:val="24"/>
        </w:rPr>
        <w:t>3</w:t>
      </w:r>
      <w:r w:rsidR="00627C3E">
        <w:rPr>
          <w:rFonts w:ascii="Arial" w:eastAsia="MS Mincho" w:hAnsi="Arial" w:cs="Arial"/>
          <w:b/>
          <w:szCs w:val="24"/>
        </w:rPr>
        <w:t>.</w:t>
      </w:r>
      <w:r w:rsidR="00861120" w:rsidRPr="00D93229">
        <w:rPr>
          <w:rFonts w:ascii="Arial" w:eastAsia="MS Mincho" w:hAnsi="Arial" w:cs="Arial"/>
          <w:b/>
          <w:szCs w:val="24"/>
        </w:rPr>
        <w:t>ΤΙΤΛΟΙ ΣΠΟΥΔΩΝ</w:t>
      </w: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Πανεπιστημιακής Εκπαίδευσης : </w:t>
      </w:r>
    </w:p>
    <w:p w:rsidR="00861120" w:rsidRPr="00D93229" w:rsidRDefault="00861120" w:rsidP="00861120">
      <w:pPr>
        <w:spacing w:before="120"/>
        <w:jc w:val="both"/>
        <w:rPr>
          <w:rFonts w:ascii="Arial" w:eastAsia="MS Mincho" w:hAnsi="Arial" w:cs="Arial"/>
          <w:b/>
          <w:szCs w:val="24"/>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00627C3E" w:rsidRPr="00627C3E">
        <w:rPr>
          <w:rFonts w:ascii="Arial" w:hAnsi="Arial" w:cs="Arial"/>
          <w:szCs w:val="24"/>
        </w:rPr>
        <w:t xml:space="preserve"> </w:t>
      </w:r>
      <w:r w:rsidRPr="00D93229">
        <w:rPr>
          <w:rFonts w:ascii="Arial" w:hAnsi="Arial" w:cs="Arial"/>
          <w:szCs w:val="24"/>
        </w:rPr>
        <w:t xml:space="preserve">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E85ACB" w:rsidRDefault="00861120" w:rsidP="00E85ACB">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w:t>
      </w:r>
      <w:r w:rsidR="00323268">
        <w:rPr>
          <w:rFonts w:ascii="Arial" w:hAnsi="Arial" w:cs="Arial"/>
          <w:szCs w:val="24"/>
        </w:rPr>
        <w:t xml:space="preserve">για τον ακριβή αριθμητικό </w:t>
      </w:r>
      <w:r w:rsidR="00323268">
        <w:rPr>
          <w:rFonts w:ascii="Arial" w:hAnsi="Arial" w:cs="Arial"/>
          <w:szCs w:val="24"/>
        </w:rPr>
        <w:lastRenderedPageBreak/>
        <w:t>βαθμό</w:t>
      </w:r>
      <w:r w:rsidRPr="00D93229">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E85ACB" w:rsidRDefault="00E85ACB" w:rsidP="00E85ACB">
      <w:pPr>
        <w:tabs>
          <w:tab w:val="left" w:pos="720"/>
        </w:tabs>
        <w:jc w:val="both"/>
        <w:rPr>
          <w:rFonts w:ascii="Arial" w:hAnsi="Arial" w:cs="Arial"/>
          <w:szCs w:val="24"/>
        </w:rPr>
      </w:pP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Τεχνολογικής Εκπαίδευσης : </w:t>
      </w:r>
    </w:p>
    <w:p w:rsidR="00861120" w:rsidRPr="00D93229" w:rsidRDefault="00861120" w:rsidP="00861120">
      <w:pPr>
        <w:spacing w:before="120"/>
        <w:jc w:val="both"/>
        <w:rPr>
          <w:rFonts w:ascii="Arial" w:eastAsia="MS Mincho" w:hAnsi="Arial" w:cs="Arial"/>
          <w:b/>
          <w:szCs w:val="24"/>
          <w:u w:val="single"/>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D93229">
        <w:rPr>
          <w:rFonts w:ascii="Arial" w:hAnsi="Arial" w:cs="Arial"/>
          <w:szCs w:val="24"/>
          <w:lang w:val="en-US"/>
        </w:rPr>
        <w:t>T</w:t>
      </w:r>
      <w:r w:rsidRPr="00D93229">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D93229" w:rsidRDefault="00861120" w:rsidP="00861120">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D93229" w:rsidRDefault="00861120" w:rsidP="00861120">
      <w:pPr>
        <w:pStyle w:val="BodyText23"/>
        <w:widowControl w:val="0"/>
        <w:spacing w:before="120"/>
        <w:rPr>
          <w:rFonts w:ascii="Arial" w:hAnsi="Arial" w:cs="Arial"/>
          <w:b/>
          <w:color w:val="auto"/>
          <w:szCs w:val="24"/>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Pr="00D93229" w:rsidRDefault="00861120" w:rsidP="00861120">
      <w:pPr>
        <w:jc w:val="both"/>
        <w:rPr>
          <w:rFonts w:ascii="Arial" w:hAnsi="Arial" w:cs="Arial"/>
          <w:szCs w:val="24"/>
        </w:rPr>
      </w:pPr>
      <w:r w:rsidRPr="00D93229">
        <w:rPr>
          <w:rFonts w:ascii="Arial" w:hAnsi="Arial" w:cs="Arial"/>
          <w:szCs w:val="24"/>
        </w:rPr>
        <w:t xml:space="preserve">Πράξη αναγνώρισης από το </w:t>
      </w:r>
      <w:r w:rsidRPr="00D93229">
        <w:rPr>
          <w:rFonts w:ascii="Arial" w:eastAsia="MS Mincho" w:hAnsi="Arial" w:cs="Arial"/>
          <w:b/>
          <w:szCs w:val="24"/>
        </w:rPr>
        <w:t>ΔΙ.Κ.Α.Τ.Σ.Α</w:t>
      </w:r>
      <w:r w:rsidRPr="00D93229">
        <w:rPr>
          <w:rFonts w:ascii="Arial" w:eastAsia="MS Mincho" w:hAnsi="Arial" w:cs="Arial"/>
          <w:szCs w:val="24"/>
        </w:rPr>
        <w:t xml:space="preserve">, ή το </w:t>
      </w:r>
      <w:r w:rsidRPr="00D93229">
        <w:rPr>
          <w:rFonts w:ascii="Arial" w:eastAsia="MS Mincho" w:hAnsi="Arial" w:cs="Arial"/>
          <w:b/>
          <w:szCs w:val="24"/>
        </w:rPr>
        <w:t>Ι.Τ.Ε.</w:t>
      </w:r>
      <w:r w:rsidRPr="00D93229">
        <w:rPr>
          <w:rFonts w:ascii="Arial" w:eastAsia="MS Mincho" w:hAnsi="Arial" w:cs="Arial"/>
          <w:szCs w:val="24"/>
        </w:rPr>
        <w:t xml:space="preserve"> </w:t>
      </w:r>
      <w:r w:rsidRPr="00D93229">
        <w:rPr>
          <w:rFonts w:ascii="Arial" w:hAnsi="Arial" w:cs="Arial"/>
          <w:szCs w:val="24"/>
        </w:rPr>
        <w:t>για την ισοτιμία</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 και αντιστοιχία</w:t>
      </w:r>
      <w:r w:rsidRPr="00D93229">
        <w:rPr>
          <w:rFonts w:ascii="Arial" w:hAnsi="Arial" w:cs="Arial"/>
          <w:szCs w:val="24"/>
        </w:rPr>
        <w:t xml:space="preserve"> του τίτλου καθώς και αντιστοιχία της βαθμολογικής κλίμακας αυτού με τη βαθμολογική κλίμακα των ημεδαπών τίτλων ή </w:t>
      </w:r>
      <w:r w:rsidRPr="00D93229">
        <w:rPr>
          <w:rFonts w:ascii="Arial" w:hAnsi="Arial" w:cs="Arial"/>
          <w:b/>
          <w:szCs w:val="24"/>
        </w:rPr>
        <w:t xml:space="preserve">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περί ισοτιμίας</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ισοτιμίας και αντιστοιχίας</w:t>
      </w:r>
      <w:r w:rsidRPr="00D93229">
        <w:rPr>
          <w:rFonts w:ascii="Arial" w:hAnsi="Arial" w:cs="Arial"/>
          <w:szCs w:val="24"/>
        </w:rPr>
        <w:t xml:space="preserve"> καθώς </w:t>
      </w:r>
      <w:r w:rsidRPr="00D93229">
        <w:rPr>
          <w:rFonts w:ascii="Arial" w:hAnsi="Arial" w:cs="Arial"/>
          <w:b/>
          <w:szCs w:val="24"/>
        </w:rPr>
        <w:t>και αντιστοιχία της βαθμολογικής κλίμακας</w:t>
      </w:r>
      <w:r w:rsidRPr="00D93229">
        <w:rPr>
          <w:rFonts w:ascii="Arial" w:hAnsi="Arial" w:cs="Arial"/>
          <w:szCs w:val="24"/>
        </w:rPr>
        <w:t xml:space="preserve"> αυτών με τη βαθμολογική κλίμακα των ημεδαπών τίτλων.</w:t>
      </w:r>
    </w:p>
    <w:p w:rsidR="00861120" w:rsidRPr="009C0BFA" w:rsidRDefault="00861120" w:rsidP="009C0BFA">
      <w:pPr>
        <w:jc w:val="both"/>
        <w:rPr>
          <w:rFonts w:ascii="Arial" w:hAnsi="Arial" w:cs="Arial"/>
          <w:b/>
          <w:szCs w:val="24"/>
        </w:rPr>
      </w:pPr>
      <w:r w:rsidRPr="009C0BFA">
        <w:rPr>
          <w:rFonts w:ascii="Arial" w:hAnsi="Arial" w:cs="Arial"/>
          <w:b/>
          <w:szCs w:val="24"/>
        </w:rPr>
        <w:t>Σε περίπτωση</w:t>
      </w:r>
      <w:r w:rsidRPr="009C0BFA">
        <w:rPr>
          <w:rFonts w:ascii="Arial" w:hAnsi="Arial" w:cs="Arial"/>
          <w:szCs w:val="24"/>
        </w:rPr>
        <w:t xml:space="preserve"> που από την πράξη ή το πιστοποιητικό αναγνώρισης </w:t>
      </w:r>
      <w:r w:rsidRPr="009C0BFA">
        <w:rPr>
          <w:rFonts w:ascii="Arial" w:hAnsi="Arial" w:cs="Arial"/>
          <w:b/>
          <w:szCs w:val="24"/>
        </w:rPr>
        <w:t>δεν προκύπτει το γνωστικό αντικείμενο,</w:t>
      </w:r>
      <w:r w:rsidRPr="009C0BFA">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9C0BFA">
        <w:rPr>
          <w:rFonts w:ascii="Arial" w:hAnsi="Arial" w:cs="Arial"/>
          <w:b/>
          <w:szCs w:val="24"/>
        </w:rPr>
        <w:t>καθώς και επίσημη μετάφρασή της</w:t>
      </w:r>
      <w:r w:rsidRPr="00D93229">
        <w:rPr>
          <w:rFonts w:ascii="Arial" w:hAnsi="Arial" w:cs="Arial"/>
          <w:b/>
          <w:szCs w:val="24"/>
        </w:rPr>
        <w:t>.</w:t>
      </w:r>
    </w:p>
    <w:p w:rsidR="00861120" w:rsidRPr="00D93229" w:rsidRDefault="00861120" w:rsidP="00861120">
      <w:pPr>
        <w:pStyle w:val="31"/>
        <w:spacing w:after="0"/>
        <w:ind w:left="0"/>
        <w:jc w:val="both"/>
        <w:rPr>
          <w:rFonts w:ascii="Arial" w:hAnsi="Arial" w:cs="Arial"/>
          <w:sz w:val="24"/>
          <w:szCs w:val="24"/>
        </w:rPr>
      </w:pPr>
    </w:p>
    <w:p w:rsidR="00861120" w:rsidRPr="00D93229" w:rsidRDefault="00861120" w:rsidP="00861120">
      <w:pPr>
        <w:pStyle w:val="21"/>
        <w:spacing w:after="0" w:line="240" w:lineRule="auto"/>
        <w:jc w:val="both"/>
        <w:rPr>
          <w:rFonts w:ascii="Arial" w:hAnsi="Arial" w:cs="Arial"/>
          <w:szCs w:val="24"/>
        </w:rPr>
      </w:pPr>
      <w:r w:rsidRPr="00D93229">
        <w:rPr>
          <w:rFonts w:ascii="Arial" w:hAnsi="Arial" w:cs="Arial"/>
          <w:szCs w:val="24"/>
        </w:rPr>
        <w:t xml:space="preserve">Ειδικά για τα πτυχία της </w:t>
      </w:r>
      <w:r w:rsidRPr="00D93229">
        <w:rPr>
          <w:rFonts w:ascii="Arial" w:hAnsi="Arial" w:cs="Arial"/>
          <w:b/>
          <w:szCs w:val="24"/>
        </w:rPr>
        <w:t>Κύπρου</w:t>
      </w:r>
      <w:r w:rsidRPr="00D93229">
        <w:rPr>
          <w:rFonts w:ascii="Arial" w:hAnsi="Arial" w:cs="Arial"/>
          <w:szCs w:val="24"/>
        </w:rPr>
        <w:t xml:space="preserve">: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w:t>
      </w:r>
      <w:r w:rsidRPr="009C0BFA">
        <w:rPr>
          <w:rFonts w:ascii="Arial" w:hAnsi="Arial" w:cs="Arial"/>
          <w:szCs w:val="24"/>
        </w:rPr>
        <w:t>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D93229" w:rsidRDefault="00861120" w:rsidP="00861120">
      <w:pPr>
        <w:jc w:val="both"/>
        <w:rPr>
          <w:rFonts w:ascii="Arial" w:hAnsi="Arial" w:cs="Arial"/>
          <w:b/>
          <w:szCs w:val="24"/>
          <w:u w:val="single"/>
        </w:rPr>
      </w:pPr>
    </w:p>
    <w:p w:rsidR="00861120" w:rsidRPr="00D93229" w:rsidRDefault="00861120" w:rsidP="00861120">
      <w:pPr>
        <w:spacing w:before="120"/>
        <w:jc w:val="both"/>
        <w:rPr>
          <w:rFonts w:ascii="Arial" w:hAnsi="Arial" w:cs="Arial"/>
          <w:b/>
          <w:szCs w:val="24"/>
          <w:u w:val="single"/>
        </w:rPr>
      </w:pPr>
      <w:r w:rsidRPr="00D93229">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D93229" w:rsidRDefault="00861120" w:rsidP="00861120">
      <w:pPr>
        <w:pStyle w:val="31"/>
        <w:ind w:left="0"/>
        <w:jc w:val="both"/>
        <w:rPr>
          <w:rFonts w:ascii="Arial" w:hAnsi="Arial" w:cs="Arial"/>
          <w:sz w:val="24"/>
          <w:szCs w:val="24"/>
        </w:rPr>
      </w:pPr>
      <w:r w:rsidRPr="00D93229">
        <w:rPr>
          <w:rFonts w:ascii="Arial" w:hAnsi="Arial" w:cs="Arial"/>
          <w:sz w:val="24"/>
          <w:szCs w:val="24"/>
        </w:rPr>
        <w:t xml:space="preserve">Σύμφωνα με τη διάταξη της παραγράφου 6 του άρθρου 2 του Ν. 1735/1987 «σε περίπτωση που το </w:t>
      </w:r>
      <w:r w:rsidRPr="00D93229">
        <w:rPr>
          <w:rFonts w:ascii="Arial" w:eastAsia="MS Mincho" w:hAnsi="Arial" w:cs="Arial"/>
          <w:b/>
          <w:sz w:val="24"/>
          <w:szCs w:val="24"/>
        </w:rPr>
        <w:t>ΔΙ.Κ.Α.Τ.Σ.Α.</w:t>
      </w:r>
      <w:r w:rsidRPr="00D93229">
        <w:rPr>
          <w:rFonts w:ascii="Arial" w:eastAsia="MS Mincho" w:hAnsi="Arial" w:cs="Arial"/>
          <w:sz w:val="24"/>
          <w:szCs w:val="24"/>
        </w:rPr>
        <w:t xml:space="preserve"> </w:t>
      </w:r>
      <w:r w:rsidRPr="00D93229">
        <w:rPr>
          <w:rFonts w:ascii="Arial" w:hAnsi="Arial" w:cs="Arial"/>
          <w:sz w:val="24"/>
          <w:szCs w:val="24"/>
        </w:rPr>
        <w:t>και το Ινστιτούτο Τεχνολογικής Εκπαίδευσης</w:t>
      </w:r>
      <w:r w:rsidRPr="00D93229">
        <w:rPr>
          <w:rFonts w:ascii="Arial" w:hAnsi="Arial" w:cs="Arial"/>
          <w:b/>
          <w:sz w:val="24"/>
          <w:szCs w:val="24"/>
        </w:rPr>
        <w:t xml:space="preserve"> (Ι.Τ.Ε.)</w:t>
      </w:r>
      <w:r w:rsidRPr="00D93229">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D93229">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D93229">
        <w:rPr>
          <w:rFonts w:ascii="Arial" w:hAnsi="Arial" w:cs="Arial"/>
          <w:sz w:val="24"/>
          <w:szCs w:val="24"/>
        </w:rPr>
        <w:t xml:space="preserve"> Με βάση τη βεβαίωση αυτή τα παραπάνω πρόσωπα επιτρέπεται να συμμετέχουν σε διαδικασίες διορισμού ή πρόσληψης </w:t>
      </w:r>
      <w:r w:rsidRPr="00D93229">
        <w:rPr>
          <w:rFonts w:ascii="Arial" w:hAnsi="Arial" w:cs="Arial"/>
          <w:sz w:val="24"/>
          <w:szCs w:val="24"/>
        </w:rPr>
        <w:lastRenderedPageBreak/>
        <w:t>για θέσεις των οποίων τυπικό προσόν είναι εκείνο προς το οποίο έχει αναγνωρισθεί συνάφεια από το ΔΙ.Κ.Α.Τ.Σ.Α. ή το Ι.Τ.Ε.».</w:t>
      </w:r>
    </w:p>
    <w:p w:rsidR="00861120" w:rsidRPr="00D93229" w:rsidRDefault="00861120" w:rsidP="00861120">
      <w:pPr>
        <w:pStyle w:val="31"/>
        <w:ind w:left="0"/>
        <w:jc w:val="both"/>
        <w:rPr>
          <w:rFonts w:ascii="Arial" w:hAnsi="Arial" w:cs="Arial"/>
          <w:b/>
          <w:sz w:val="24"/>
          <w:szCs w:val="24"/>
        </w:rPr>
      </w:pPr>
      <w:r w:rsidRPr="00D93229">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D93229">
        <w:rPr>
          <w:rFonts w:ascii="Arial" w:hAnsi="Arial" w:cs="Arial"/>
          <w:b/>
          <w:sz w:val="24"/>
          <w:szCs w:val="24"/>
        </w:rPr>
        <w:t xml:space="preserve"> (Δ.Ο.Α.Τ.Α.Π.)</w:t>
      </w:r>
      <w:r w:rsidRPr="00D93229">
        <w:rPr>
          <w:rFonts w:ascii="Arial" w:hAnsi="Arial" w:cs="Arial"/>
          <w:sz w:val="24"/>
          <w:szCs w:val="24"/>
        </w:rPr>
        <w:t xml:space="preserve"> προκειμένου να συμμετέχουν σε διαδικασίες διορισμού ή πρόσληψης πρέπει με </w:t>
      </w:r>
      <w:r w:rsidRPr="00D93229">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Pr>
          <w:rFonts w:ascii="Arial" w:hAnsi="Arial" w:cs="Arial"/>
          <w:b/>
          <w:sz w:val="24"/>
          <w:szCs w:val="24"/>
        </w:rPr>
        <w:t xml:space="preserve"> </w:t>
      </w:r>
      <w:r w:rsidR="009C0BFA" w:rsidRPr="00F663F5">
        <w:rPr>
          <w:rFonts w:ascii="Arial" w:hAnsi="Arial" w:cs="Arial"/>
          <w:b/>
          <w:sz w:val="24"/>
          <w:szCs w:val="24"/>
        </w:rPr>
        <w:t>Ανακοίνωση</w:t>
      </w:r>
      <w:r w:rsidR="009C0BFA">
        <w:rPr>
          <w:rFonts w:ascii="Arial" w:hAnsi="Arial" w:cs="Arial"/>
          <w:b/>
          <w:sz w:val="24"/>
          <w:szCs w:val="24"/>
        </w:rPr>
        <w:t xml:space="preserve"> </w:t>
      </w:r>
      <w:r w:rsidRPr="00D93229">
        <w:rPr>
          <w:rFonts w:ascii="Arial" w:hAnsi="Arial" w:cs="Arial"/>
          <w:b/>
          <w:sz w:val="24"/>
          <w:szCs w:val="24"/>
        </w:rPr>
        <w:t xml:space="preserve">ως προσόντα </w:t>
      </w:r>
      <w:r w:rsidR="009C0BFA" w:rsidRPr="00F663F5">
        <w:rPr>
          <w:rFonts w:ascii="Arial" w:hAnsi="Arial" w:cs="Arial"/>
          <w:b/>
          <w:sz w:val="24"/>
          <w:szCs w:val="24"/>
        </w:rPr>
        <w:t>πρόσληψης</w:t>
      </w:r>
      <w:r w:rsidR="009C0BFA">
        <w:rPr>
          <w:rFonts w:ascii="Arial" w:hAnsi="Arial" w:cs="Arial"/>
          <w:b/>
          <w:sz w:val="24"/>
          <w:szCs w:val="24"/>
        </w:rPr>
        <w:t xml:space="preserve"> </w:t>
      </w:r>
      <w:r w:rsidRPr="00D93229">
        <w:rPr>
          <w:rFonts w:ascii="Arial" w:hAnsi="Arial" w:cs="Arial"/>
          <w:b/>
          <w:sz w:val="24"/>
          <w:szCs w:val="24"/>
        </w:rPr>
        <w:t>για τις προκηρυσσόμενες θέσεις.</w:t>
      </w:r>
    </w:p>
    <w:p w:rsidR="00861120" w:rsidRPr="00D93229" w:rsidRDefault="00F663F5" w:rsidP="00861120">
      <w:pPr>
        <w:pStyle w:val="BodyText23"/>
        <w:widowControl w:val="0"/>
        <w:spacing w:before="120"/>
        <w:rPr>
          <w:rFonts w:ascii="Arial" w:hAnsi="Arial" w:cs="Arial"/>
          <w:b/>
          <w:color w:val="auto"/>
          <w:szCs w:val="24"/>
        </w:rPr>
      </w:pPr>
      <w:r w:rsidRPr="00F663F5">
        <w:rPr>
          <w:rFonts w:ascii="Arial" w:hAnsi="Arial" w:cs="Arial"/>
          <w:b/>
          <w:color w:val="auto"/>
          <w:szCs w:val="24"/>
          <w:u w:val="single"/>
        </w:rPr>
        <w:t xml:space="preserve">Σημείωση </w:t>
      </w:r>
      <w:r>
        <w:rPr>
          <w:rFonts w:ascii="Arial" w:hAnsi="Arial" w:cs="Arial"/>
          <w:b/>
          <w:color w:val="auto"/>
          <w:szCs w:val="24"/>
        </w:rPr>
        <w:t>(σχετ. βαθμολογική αντιστοιχία)</w:t>
      </w:r>
    </w:p>
    <w:p w:rsidR="00861120" w:rsidRPr="00D93229" w:rsidRDefault="00861120" w:rsidP="00861120">
      <w:pPr>
        <w:jc w:val="both"/>
        <w:rPr>
          <w:rFonts w:ascii="Arial" w:hAnsi="Arial" w:cs="Arial"/>
          <w:szCs w:val="24"/>
        </w:rPr>
      </w:pPr>
    </w:p>
    <w:p w:rsidR="00861120" w:rsidRDefault="00861120" w:rsidP="00861120">
      <w:pPr>
        <w:jc w:val="both"/>
        <w:rPr>
          <w:rFonts w:ascii="Arial" w:hAnsi="Arial" w:cs="Arial"/>
          <w:szCs w:val="24"/>
        </w:rPr>
      </w:pPr>
      <w:r w:rsidRPr="00D93229">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D93229">
        <w:rPr>
          <w:rFonts w:ascii="Arial" w:hAnsi="Arial" w:cs="Arial"/>
          <w:b/>
          <w:szCs w:val="24"/>
        </w:rPr>
        <w:t xml:space="preserve">ως αδιαβάθμητος </w:t>
      </w:r>
      <w:r w:rsidRPr="00D93229">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Default="004515DC" w:rsidP="00861120">
      <w:pPr>
        <w:jc w:val="both"/>
        <w:rPr>
          <w:rFonts w:ascii="Arial" w:hAnsi="Arial" w:cs="Arial"/>
          <w:szCs w:val="24"/>
        </w:rPr>
      </w:pPr>
    </w:p>
    <w:p w:rsidR="004515DC" w:rsidRDefault="004515DC" w:rsidP="004515DC">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4515DC" w:rsidRDefault="00206E8A" w:rsidP="004515DC">
      <w:pPr>
        <w:tabs>
          <w:tab w:val="left" w:pos="709"/>
        </w:tabs>
        <w:spacing w:before="240"/>
        <w:ind w:left="705" w:hanging="705"/>
        <w:jc w:val="both"/>
        <w:rPr>
          <w:rFonts w:ascii="Arial" w:hAnsi="Arial" w:cs="Arial"/>
          <w:szCs w:val="24"/>
        </w:rPr>
      </w:pPr>
      <w:r w:rsidRPr="00206E8A">
        <w:rPr>
          <w:rFonts w:ascii="Arial" w:hAnsi="Arial" w:cs="Arial"/>
          <w:color w:val="000000"/>
          <w:szCs w:val="24"/>
          <w:shd w:val="clear" w:color="auto" w:fill="FFFFFF"/>
        </w:rPr>
        <w:t>1</w:t>
      </w:r>
      <w:r w:rsidR="004515DC">
        <w:rPr>
          <w:rFonts w:ascii="Lucida Sans Unicode" w:hAnsi="Lucida Sans Unicode" w:cs="Lucida Sans Unicode"/>
          <w:color w:val="000000"/>
          <w:sz w:val="23"/>
          <w:szCs w:val="23"/>
          <w:shd w:val="clear" w:color="auto" w:fill="FFFFFF"/>
        </w:rPr>
        <w:t>)</w:t>
      </w:r>
      <w:r w:rsidR="004515DC">
        <w:rPr>
          <w:rFonts w:ascii="Lucida Sans Unicode" w:hAnsi="Lucida Sans Unicode" w:cs="Lucida Sans Unicode"/>
          <w:color w:val="000000"/>
          <w:sz w:val="23"/>
          <w:szCs w:val="23"/>
          <w:shd w:val="clear" w:color="auto" w:fill="FFFFFF"/>
        </w:rPr>
        <w:tab/>
      </w:r>
      <w:r w:rsidR="004515DC" w:rsidRPr="00BC3D5B">
        <w:rPr>
          <w:rFonts w:ascii="Arial" w:hAnsi="Arial" w:cs="Arial"/>
          <w:szCs w:val="24"/>
        </w:rPr>
        <w:t xml:space="preserve">Για </w:t>
      </w:r>
      <w:r w:rsidR="004515DC" w:rsidRPr="00BC3D5B">
        <w:rPr>
          <w:rFonts w:ascii="Arial" w:hAnsi="Arial" w:cs="Arial"/>
          <w:b/>
          <w:szCs w:val="24"/>
        </w:rPr>
        <w:t>τίτλους Πανεπιστημιακής Εκπαίδευσης:</w:t>
      </w:r>
      <w:r w:rsidR="004515DC" w:rsidRPr="00BC3D5B">
        <w:rPr>
          <w:rFonts w:ascii="Arial" w:hAnsi="Arial" w:cs="Arial"/>
          <w:szCs w:val="24"/>
        </w:rPr>
        <w:t xml:space="preserve"> όπου στην ανακοίνωση [</w:t>
      </w:r>
      <w:r w:rsidR="004515DC" w:rsidRPr="00BC3D5B">
        <w:rPr>
          <w:rFonts w:ascii="Arial" w:hAnsi="Arial" w:cs="Arial"/>
          <w:i/>
          <w:szCs w:val="24"/>
        </w:rPr>
        <w:t>βλ. Τίτλος σπουδών και λοιπά απαιτούμενα (τυπικά &amp; τυχόν πρόσθετα) προσόντα</w:t>
      </w:r>
      <w:r w:rsidR="004515DC"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004515DC" w:rsidRPr="00BC3D5B">
        <w:rPr>
          <w:rFonts w:ascii="Arial" w:hAnsi="Arial" w:cs="Arial"/>
          <w:b/>
          <w:szCs w:val="24"/>
        </w:rPr>
        <w:t>αντίστοιχης</w:t>
      </w:r>
      <w:r w:rsidR="004515DC" w:rsidRPr="00BC3D5B">
        <w:rPr>
          <w:rFonts w:ascii="Arial" w:hAnsi="Arial" w:cs="Arial"/>
          <w:szCs w:val="24"/>
        </w:rPr>
        <w:t xml:space="preserve"> </w:t>
      </w:r>
      <w:r w:rsidR="004515DC" w:rsidRPr="00BC3D5B">
        <w:rPr>
          <w:rFonts w:ascii="Arial" w:hAnsi="Arial" w:cs="Arial"/>
          <w:b/>
          <w:szCs w:val="24"/>
        </w:rPr>
        <w:t>ειδικότητας ή ταυτόσημο κατά περιεχόμενο ειδικότητας</w:t>
      </w:r>
      <w:r w:rsidR="004515DC" w:rsidRPr="00BC3D5B">
        <w:rPr>
          <w:rFonts w:ascii="Arial" w:hAnsi="Arial" w:cs="Arial"/>
          <w:szCs w:val="24"/>
        </w:rPr>
        <w:t xml:space="preserve">» με το ζητούμενο από την ανακοίνωση, οι υποψήφιοι οι οποίοι </w:t>
      </w:r>
      <w:r w:rsidR="004515DC" w:rsidRPr="00BC3D5B">
        <w:rPr>
          <w:rFonts w:ascii="Arial" w:hAnsi="Arial" w:cs="Arial"/>
          <w:b/>
          <w:szCs w:val="24"/>
        </w:rPr>
        <w:t>δεν διαθέτουν</w:t>
      </w:r>
      <w:r w:rsidR="004515DC"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BC3D5B">
        <w:rPr>
          <w:rFonts w:ascii="Arial" w:hAnsi="Arial" w:cs="Arial"/>
          <w:b/>
          <w:szCs w:val="24"/>
        </w:rPr>
        <w:t>συγχρόνως</w:t>
      </w:r>
      <w:r w:rsidR="004515DC"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2)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lastRenderedPageBreak/>
        <w:t xml:space="preserve">3)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4) </w:t>
      </w:r>
      <w:r w:rsidRPr="00BC3D5B">
        <w:rPr>
          <w:rFonts w:ascii="Arial" w:hAnsi="Arial" w:cs="Arial"/>
          <w:szCs w:val="24"/>
        </w:rPr>
        <w:tab/>
      </w:r>
      <w:r>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D93229" w:rsidRDefault="00861120" w:rsidP="00861120">
      <w:pPr>
        <w:jc w:val="both"/>
        <w:rPr>
          <w:rFonts w:ascii="Arial" w:hAnsi="Arial" w:cs="Arial"/>
          <w:szCs w:val="24"/>
        </w:rPr>
      </w:pPr>
    </w:p>
    <w:p w:rsidR="00861120" w:rsidRPr="00D93229" w:rsidRDefault="00861120" w:rsidP="00861120">
      <w:pPr>
        <w:pStyle w:val="BodyText23"/>
        <w:widowControl w:val="0"/>
        <w:spacing w:before="120"/>
        <w:rPr>
          <w:rFonts w:ascii="Arial" w:hAnsi="Arial" w:cs="Arial"/>
          <w:b/>
          <w:color w:val="auto"/>
          <w:szCs w:val="24"/>
          <w:u w:val="single"/>
        </w:rPr>
      </w:pPr>
      <w:r w:rsidRPr="00D93229">
        <w:rPr>
          <w:rFonts w:ascii="Arial" w:hAnsi="Arial" w:cs="Arial"/>
          <w:b/>
          <w:color w:val="auto"/>
          <w:szCs w:val="24"/>
          <w:u w:val="single"/>
        </w:rPr>
        <w:t>Για την κατηγορία Δευτεροβάθμιας Εκπαίδευσης:</w:t>
      </w:r>
    </w:p>
    <w:p w:rsidR="00861120" w:rsidRPr="00D93229" w:rsidRDefault="00861120" w:rsidP="00861120">
      <w:pPr>
        <w:pStyle w:val="BodyText23"/>
        <w:widowControl w:val="0"/>
        <w:spacing w:before="120"/>
        <w:rPr>
          <w:rFonts w:ascii="Arial" w:hAnsi="Arial" w:cs="Arial"/>
          <w:b/>
          <w:color w:val="auto"/>
          <w:szCs w:val="24"/>
        </w:rPr>
      </w:pPr>
    </w:p>
    <w:p w:rsidR="00861120"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D93229" w:rsidRDefault="005B7F9B" w:rsidP="00861120">
      <w:pPr>
        <w:tabs>
          <w:tab w:val="left" w:pos="720"/>
        </w:tabs>
        <w:jc w:val="both"/>
        <w:rPr>
          <w:rFonts w:ascii="Arial" w:hAnsi="Arial" w:cs="Arial"/>
          <w:szCs w:val="24"/>
        </w:rPr>
      </w:pPr>
      <w:r w:rsidRPr="00327E2D">
        <w:rPr>
          <w:rFonts w:ascii="Arial" w:hAnsi="Arial" w:cs="Arial"/>
          <w:szCs w:val="24"/>
        </w:rPr>
        <w:t xml:space="preserve">Στην περίπτωση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sidR="00226FEC">
        <w:rPr>
          <w:rFonts w:ascii="Arial" w:hAnsi="Arial" w:cs="Arial"/>
          <w:szCs w:val="24"/>
        </w:rPr>
        <w:t xml:space="preserve">οποιοσδήποτε </w:t>
      </w:r>
      <w:r w:rsidRPr="00226FEC">
        <w:rPr>
          <w:rFonts w:ascii="Arial" w:hAnsi="Arial" w:cs="Arial"/>
          <w:szCs w:val="24"/>
        </w:rPr>
        <w:t xml:space="preserve">τίτλος </w:t>
      </w:r>
      <w:r w:rsidR="00BB2E42" w:rsidRPr="00226FEC">
        <w:rPr>
          <w:rFonts w:ascii="Arial" w:hAnsi="Arial" w:cs="Arial"/>
          <w:szCs w:val="24"/>
        </w:rPr>
        <w:t>Δευτεροβάθμιας Εκπαίδευσης</w:t>
      </w:r>
      <w:r w:rsidR="00BB2E42">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 «10»</w:t>
      </w:r>
    </w:p>
    <w:p w:rsidR="00861120" w:rsidRPr="00D93229" w:rsidRDefault="00861120" w:rsidP="00861120">
      <w:pPr>
        <w:jc w:val="both"/>
        <w:rPr>
          <w:rFonts w:ascii="Arial" w:hAnsi="Arial" w:cs="Arial"/>
          <w:szCs w:val="24"/>
        </w:rPr>
      </w:pP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Για τους αποφοίτους των Ι.Ε.Κ. προκειμένου για τη συμμετοχή τους σε θέσεις </w:t>
      </w:r>
      <w:r w:rsidRPr="00D93229">
        <w:rPr>
          <w:rFonts w:ascii="Arial" w:hAnsi="Arial" w:cs="Arial"/>
          <w:b/>
          <w:sz w:val="24"/>
          <w:szCs w:val="24"/>
        </w:rPr>
        <w:t>Δευτεροβάθμιας Εκπαίδευσης</w:t>
      </w:r>
      <w:r w:rsidRPr="00D93229">
        <w:rPr>
          <w:rFonts w:ascii="Arial" w:hAnsi="Arial" w:cs="Arial"/>
          <w:sz w:val="24"/>
          <w:szCs w:val="24"/>
        </w:rPr>
        <w:t xml:space="preserve">,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w:t>
      </w:r>
      <w:r w:rsidRPr="00D93229">
        <w:rPr>
          <w:rFonts w:ascii="Arial" w:hAnsi="Arial" w:cs="Arial"/>
          <w:b/>
          <w:sz w:val="24"/>
          <w:szCs w:val="24"/>
        </w:rPr>
        <w:t xml:space="preserve">βεβαίωση που εκδίδεται από τον Ο.Ε.Ε.Κ. ή Ε.Ο.Π.Π. ή Ε.Ο.Π.Π.Ε.Π. </w:t>
      </w:r>
      <w:r w:rsidRPr="00D93229">
        <w:rPr>
          <w:rFonts w:ascii="Arial" w:hAnsi="Arial" w:cs="Arial"/>
          <w:sz w:val="24"/>
          <w:szCs w:val="24"/>
        </w:rPr>
        <w:t>και η οποία δεν ισχύει αυτοτελώς, αλλά αποτελεί αναπόσπαστο παράρτημα του διπλώματος.</w:t>
      </w:r>
    </w:p>
    <w:p w:rsidR="00861120" w:rsidRPr="00D93229" w:rsidRDefault="00861120" w:rsidP="00861120">
      <w:pPr>
        <w:pStyle w:val="31"/>
        <w:spacing w:before="120"/>
        <w:ind w:left="0"/>
        <w:jc w:val="both"/>
        <w:rPr>
          <w:rFonts w:ascii="Arial" w:hAnsi="Arial" w:cs="Arial"/>
          <w:b/>
          <w:sz w:val="24"/>
          <w:szCs w:val="24"/>
        </w:rPr>
      </w:pPr>
      <w:r w:rsidRPr="00D93229">
        <w:rPr>
          <w:rFonts w:ascii="Arial" w:hAnsi="Arial" w:cs="Arial"/>
          <w:b/>
          <w:sz w:val="24"/>
          <w:szCs w:val="24"/>
        </w:rPr>
        <w:t>Προς απόδειξη αυτών οι υποψήφιοι απόφοιτοι ΙΕΚ, πρέπει να προσκομίσουν :</w:t>
      </w: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Δίπλωμα Επαγγελματικής Κατάρτισης</w:t>
      </w:r>
      <w:r w:rsidRPr="00D93229">
        <w:rPr>
          <w:rFonts w:ascii="Arial" w:hAnsi="Arial" w:cs="Arial"/>
          <w:b/>
          <w:sz w:val="24"/>
          <w:szCs w:val="24"/>
        </w:rPr>
        <w:t xml:space="preserve"> </w:t>
      </w:r>
      <w:r w:rsidRPr="00D93229">
        <w:rPr>
          <w:rFonts w:ascii="Arial" w:hAnsi="Arial" w:cs="Arial"/>
          <w:sz w:val="24"/>
          <w:szCs w:val="24"/>
        </w:rPr>
        <w:t xml:space="preserve">Επιπέδου Μεταδευτεροβάθμιας εκπαίδευσης </w:t>
      </w:r>
      <w:r w:rsidRPr="00D93229">
        <w:rPr>
          <w:rFonts w:ascii="Arial" w:hAnsi="Arial" w:cs="Arial"/>
          <w:b/>
          <w:sz w:val="24"/>
          <w:szCs w:val="24"/>
        </w:rPr>
        <w:t xml:space="preserve">και </w:t>
      </w:r>
      <w:r w:rsidRPr="00D93229">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ή</w:t>
      </w:r>
      <w:r w:rsidRPr="00D93229">
        <w:rPr>
          <w:rFonts w:ascii="Arial" w:hAnsi="Arial" w:cs="Arial"/>
          <w:sz w:val="24"/>
          <w:szCs w:val="24"/>
        </w:rPr>
        <w:t xml:space="preserve"> </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και η ακριβής ημερομηνία κατά την οποία ο ενδιαφερόμενος κατέστη διπλωματούχος.</w:t>
      </w:r>
      <w:r w:rsidRPr="00D93229">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D93229" w:rsidRDefault="00606ADB" w:rsidP="00861120">
      <w:pPr>
        <w:pStyle w:val="31"/>
        <w:spacing w:before="120"/>
        <w:ind w:left="0"/>
        <w:jc w:val="both"/>
        <w:rPr>
          <w:rFonts w:ascii="Arial" w:hAnsi="Arial" w:cs="Arial"/>
          <w:sz w:val="24"/>
          <w:szCs w:val="24"/>
        </w:rPr>
      </w:pPr>
      <w:r w:rsidRPr="00327E2D">
        <w:rPr>
          <w:rFonts w:ascii="Arial" w:hAnsi="Arial" w:cs="Arial"/>
          <w:sz w:val="24"/>
          <w:szCs w:val="24"/>
        </w:rPr>
        <w:lastRenderedPageBreak/>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327E2D">
        <w:rPr>
          <w:rFonts w:ascii="Arial" w:hAnsi="Arial" w:cs="Arial"/>
          <w:b/>
          <w:sz w:val="24"/>
          <w:szCs w:val="24"/>
        </w:rPr>
        <w:t>ΠΡΟΣΟΧΗ:</w:t>
      </w:r>
      <w:r w:rsidRPr="00327E2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D93229" w:rsidRDefault="00861120" w:rsidP="00861120">
      <w:pPr>
        <w:pStyle w:val="BodyText32"/>
        <w:widowControl/>
        <w:tabs>
          <w:tab w:val="clear" w:pos="360"/>
        </w:tabs>
        <w:rPr>
          <w:rFonts w:ascii="Arial" w:hAnsi="Arial" w:cs="Arial"/>
          <w:szCs w:val="24"/>
          <w:u w:val="single"/>
          <w:lang w:val="el-GR"/>
        </w:rPr>
      </w:pPr>
    </w:p>
    <w:p w:rsidR="002F66FD" w:rsidRPr="00327E2D" w:rsidRDefault="002374F4" w:rsidP="00861120">
      <w:pPr>
        <w:pStyle w:val="BodyText32"/>
        <w:widowControl/>
        <w:tabs>
          <w:tab w:val="clear" w:pos="360"/>
        </w:tabs>
        <w:rPr>
          <w:rFonts w:ascii="Arial" w:hAnsi="Arial" w:cs="Arial"/>
          <w:szCs w:val="24"/>
          <w:u w:val="single"/>
          <w:lang w:val="el-GR"/>
        </w:rPr>
      </w:pPr>
      <w:r w:rsidRPr="00327E2D">
        <w:rPr>
          <w:rFonts w:ascii="Arial" w:hAnsi="Arial" w:cs="Arial"/>
          <w:lang w:val="el-GR"/>
        </w:rPr>
        <w:t>Για τη Δευτεροβάθμια Εκπαίδευση, ο</w:t>
      </w:r>
      <w:r w:rsidRPr="00327E2D">
        <w:rPr>
          <w:rFonts w:ascii="Arial" w:hAnsi="Arial" w:cs="Arial"/>
        </w:rPr>
        <w:t> </w:t>
      </w:r>
      <w:r w:rsidRPr="00327E2D">
        <w:rPr>
          <w:rFonts w:ascii="Arial" w:hAnsi="Arial" w:cs="Arial"/>
          <w:lang w:val="el-GR"/>
        </w:rPr>
        <w:t>δεύτερος τίτλος σπουδών,  μπορεί να είναι είτε πτυχίο ή δίπλωμα επ</w:t>
      </w:r>
      <w:r w:rsidR="00327E2D" w:rsidRPr="00327E2D">
        <w:rPr>
          <w:rFonts w:ascii="Arial" w:hAnsi="Arial" w:cs="Arial"/>
          <w:lang w:val="el-GR"/>
        </w:rPr>
        <w:t>αγγελματικής ειδικότητας, εκπαί</w:t>
      </w:r>
      <w:r w:rsidRPr="00327E2D">
        <w:rPr>
          <w:rFonts w:ascii="Arial" w:hAnsi="Arial" w:cs="Arial"/>
          <w:lang w:val="el-GR"/>
        </w:rPr>
        <w:t>δευσης και κατάρτισης, επιπέδου</w:t>
      </w:r>
      <w:r w:rsidRPr="00327E2D">
        <w:rPr>
          <w:rFonts w:ascii="Arial" w:hAnsi="Arial" w:cs="Arial"/>
        </w:rPr>
        <w:t> </w:t>
      </w:r>
      <w:r w:rsidRPr="00327E2D">
        <w:rPr>
          <w:rFonts w:ascii="Arial" w:hAnsi="Arial" w:cs="Arial"/>
          <w:lang w:val="el-GR"/>
        </w:rPr>
        <w:t xml:space="preserve"> 5 που χορηγείται στους αποφοίτους του «Μεταλυκειακού έτους</w:t>
      </w:r>
      <w:r w:rsidRPr="00327E2D">
        <w:rPr>
          <w:rFonts w:ascii="Arial" w:hAnsi="Arial" w:cs="Arial"/>
        </w:rPr>
        <w:t> </w:t>
      </w:r>
      <w:r w:rsidRPr="00327E2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327E2D">
        <w:rPr>
          <w:rFonts w:ascii="Arial" w:hAnsi="Arial" w:cs="Arial"/>
        </w:rPr>
        <w:t> </w:t>
      </w:r>
      <w:r w:rsidRPr="00327E2D">
        <w:rPr>
          <w:rFonts w:ascii="Arial" w:hAnsi="Arial" w:cs="Arial"/>
          <w:lang w:val="el-GR"/>
        </w:rPr>
        <w:t>5 που χορηγείται στους αποφοίτους των Κέντρων Επαγγελματικής Εκπαίδευσης των</w:t>
      </w:r>
      <w:r w:rsidRPr="00327E2D">
        <w:rPr>
          <w:rFonts w:ascii="Arial" w:hAnsi="Arial" w:cs="Arial"/>
        </w:rPr>
        <w:t> </w:t>
      </w:r>
      <w:r w:rsidRPr="00327E2D">
        <w:rPr>
          <w:rFonts w:ascii="Arial" w:hAnsi="Arial" w:cs="Arial"/>
          <w:lang w:val="el-GR"/>
        </w:rPr>
        <w:t>Α.Ε.Ι.</w:t>
      </w:r>
    </w:p>
    <w:p w:rsidR="001E0D9C" w:rsidRDefault="001E0D9C" w:rsidP="00861120">
      <w:pPr>
        <w:pStyle w:val="BodyText32"/>
        <w:widowControl/>
        <w:tabs>
          <w:tab w:val="clear" w:pos="360"/>
        </w:tabs>
        <w:rPr>
          <w:rFonts w:ascii="Arial" w:hAnsi="Arial" w:cs="Arial"/>
          <w:szCs w:val="24"/>
          <w:u w:val="single"/>
          <w:lang w:val="el-GR"/>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 Για τίτλους </w:t>
      </w:r>
      <w:r w:rsidRPr="00D93229">
        <w:rPr>
          <w:rFonts w:ascii="Arial" w:hAnsi="Arial" w:cs="Arial"/>
          <w:b/>
          <w:sz w:val="24"/>
          <w:szCs w:val="24"/>
        </w:rPr>
        <w:t xml:space="preserve">Δευτεροβάθμιας μη τεχνικής ή μη επαγγελματικής εκπαίδευσης </w:t>
      </w:r>
      <w:r w:rsidRPr="00D93229">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D93229">
        <w:rPr>
          <w:rFonts w:ascii="Arial" w:hAnsi="Arial" w:cs="Arial"/>
          <w:b/>
          <w:sz w:val="24"/>
          <w:szCs w:val="24"/>
        </w:rPr>
        <w:t>τεχνική και επαγγελματική εκπαίδευση αλλοδαπής</w:t>
      </w:r>
      <w:r w:rsidRPr="00D93229">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sidRPr="00D93229">
        <w:rPr>
          <w:rFonts w:ascii="Arial" w:hAnsi="Arial" w:cs="Arial"/>
          <w:b/>
          <w:sz w:val="24"/>
          <w:szCs w:val="24"/>
        </w:rPr>
        <w:t xml:space="preserve">και </w:t>
      </w:r>
      <w:r w:rsidRPr="00D93229">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Default="00B91854" w:rsidP="00B91854">
      <w:pPr>
        <w:pStyle w:val="BodyText23"/>
        <w:widowControl w:val="0"/>
        <w:spacing w:before="120"/>
        <w:rPr>
          <w:rFonts w:ascii="Arial" w:hAnsi="Arial" w:cs="Arial"/>
          <w:b/>
          <w:color w:val="auto"/>
          <w:szCs w:val="24"/>
          <w:u w:val="single"/>
        </w:rPr>
      </w:pPr>
    </w:p>
    <w:p w:rsidR="004515DC" w:rsidRPr="008D5375" w:rsidRDefault="004515DC" w:rsidP="004515DC">
      <w:pPr>
        <w:pStyle w:val="BodyText23"/>
        <w:widowControl w:val="0"/>
        <w:spacing w:before="120"/>
        <w:rPr>
          <w:rFonts w:ascii="Arial" w:hAnsi="Arial" w:cs="Arial"/>
          <w:b/>
          <w:color w:val="auto"/>
          <w:szCs w:val="24"/>
          <w:u w:val="single"/>
        </w:rPr>
      </w:pPr>
      <w:r w:rsidRPr="008D5375">
        <w:rPr>
          <w:rFonts w:ascii="Arial" w:hAnsi="Arial" w:cs="Arial"/>
          <w:b/>
          <w:color w:val="auto"/>
          <w:szCs w:val="24"/>
          <w:u w:val="single"/>
        </w:rPr>
        <w:t>Για την κατηγορία Υποχρεωτικής Εκπαίδευσης:</w:t>
      </w:r>
    </w:p>
    <w:p w:rsidR="004515DC" w:rsidRDefault="004515DC" w:rsidP="004515DC">
      <w:pPr>
        <w:tabs>
          <w:tab w:val="left" w:pos="720"/>
        </w:tabs>
        <w:jc w:val="both"/>
        <w:rPr>
          <w:rFonts w:ascii="Arial" w:hAnsi="Arial" w:cs="Arial"/>
          <w:szCs w:val="24"/>
        </w:rPr>
      </w:pPr>
      <w:r w:rsidRPr="008D5375">
        <w:rPr>
          <w:rFonts w:ascii="Arial" w:hAnsi="Arial" w:cs="Arial"/>
          <w:szCs w:val="24"/>
        </w:rPr>
        <w:t>Ο υποψήφιος υποχρεωτικής εκπαίδευσης (</w:t>
      </w:r>
      <w:r w:rsidRPr="008D5375">
        <w:rPr>
          <w:rFonts w:ascii="Arial" w:hAnsi="Arial" w:cs="Arial"/>
          <w:b/>
          <w:szCs w:val="24"/>
        </w:rPr>
        <w:t>ΥΕ</w:t>
      </w:r>
      <w:r w:rsidRPr="008D5375">
        <w:rPr>
          <w:rFonts w:ascii="Arial" w:hAnsi="Arial" w:cs="Arial"/>
          <w:szCs w:val="24"/>
        </w:rPr>
        <w:t xml:space="preserve">) προσκομίζει ευκρινές φωτοαντίγραφο του τίτλου του, </w:t>
      </w:r>
      <w:r w:rsidRPr="008D5375">
        <w:rPr>
          <w:rFonts w:ascii="Arial" w:hAnsi="Arial" w:cs="Arial"/>
          <w:b/>
          <w:szCs w:val="24"/>
          <w:u w:val="single"/>
        </w:rPr>
        <w:t>μόνο</w:t>
      </w:r>
      <w:r w:rsidRPr="008D5375">
        <w:rPr>
          <w:rFonts w:ascii="Arial" w:hAnsi="Arial" w:cs="Arial"/>
          <w:b/>
          <w:szCs w:val="24"/>
        </w:rPr>
        <w:t xml:space="preserve"> </w:t>
      </w:r>
      <w:r w:rsidRPr="008D5375">
        <w:rPr>
          <w:rFonts w:ascii="Arial" w:hAnsi="Arial" w:cs="Arial"/>
          <w:szCs w:val="24"/>
        </w:rPr>
        <w:t>στην περίπτωση που προβλέπεται τίτλος σπουδών Υποχρεωτικής Εκπαίδευσης</w:t>
      </w:r>
      <w:r w:rsidRPr="008D5375">
        <w:rPr>
          <w:szCs w:val="24"/>
        </w:rPr>
        <w:t xml:space="preserve"> </w:t>
      </w:r>
      <w:r w:rsidRPr="008D5375">
        <w:rPr>
          <w:rFonts w:ascii="Arial" w:hAnsi="Arial" w:cs="Arial"/>
          <w:szCs w:val="24"/>
        </w:rPr>
        <w:t>από την ανακοίνωση [</w:t>
      </w:r>
      <w:r w:rsidRPr="008D5375">
        <w:rPr>
          <w:rFonts w:ascii="Arial" w:hAnsi="Arial" w:cs="Arial"/>
          <w:i/>
          <w:szCs w:val="24"/>
        </w:rPr>
        <w:t>βλ. Τίτλος σπουδών και λοιπά απαιτούμενα (τυπικά &amp; τυχόν πρόσθετα) προσόντα</w:t>
      </w:r>
      <w:r w:rsidRPr="008D5375">
        <w:rPr>
          <w:rFonts w:ascii="Arial" w:hAnsi="Arial" w:cs="Arial"/>
          <w:szCs w:val="24"/>
        </w:rPr>
        <w:t>] ως απαιτούμενο προσόν για την επιδιωκόμενη ειδικότητα ΥΕ</w:t>
      </w:r>
      <w:r>
        <w:rPr>
          <w:rFonts w:ascii="Arial" w:hAnsi="Arial" w:cs="Arial"/>
          <w:szCs w:val="24"/>
        </w:rPr>
        <w:t>.</w:t>
      </w:r>
    </w:p>
    <w:p w:rsidR="00044113" w:rsidRDefault="00044113" w:rsidP="004515DC">
      <w:pPr>
        <w:tabs>
          <w:tab w:val="left" w:pos="720"/>
        </w:tabs>
        <w:jc w:val="both"/>
        <w:rPr>
          <w:rFonts w:ascii="Arial" w:hAnsi="Arial" w:cs="Arial"/>
          <w:szCs w:val="24"/>
        </w:rPr>
      </w:pPr>
    </w:p>
    <w:p w:rsidR="00044113" w:rsidRPr="008D5375" w:rsidRDefault="00044113" w:rsidP="004515DC">
      <w:pPr>
        <w:tabs>
          <w:tab w:val="left" w:pos="720"/>
        </w:tabs>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Pr>
          <w:rFonts w:ascii="Arial" w:hAnsi="Arial" w:cs="Arial"/>
        </w:rPr>
        <w:t>ν και το προσωπικό καθαριότητας.</w:t>
      </w:r>
    </w:p>
    <w:p w:rsidR="004515DC" w:rsidRDefault="004515DC" w:rsidP="004515DC">
      <w:pPr>
        <w:pStyle w:val="BodyText32"/>
        <w:widowControl/>
        <w:tabs>
          <w:tab w:val="clear" w:pos="360"/>
        </w:tabs>
        <w:rPr>
          <w:rFonts w:ascii="Arial" w:hAnsi="Arial" w:cs="Arial"/>
          <w:szCs w:val="24"/>
          <w:u w:val="single"/>
          <w:lang w:val="el-GR"/>
        </w:rPr>
      </w:pPr>
    </w:p>
    <w:p w:rsidR="004515DC" w:rsidRPr="00D93229" w:rsidRDefault="004515DC" w:rsidP="004515DC">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9D3F3D" w:rsidRDefault="009D3F3D" w:rsidP="009D3F3D">
      <w:pPr>
        <w:pStyle w:val="a3"/>
        <w:tabs>
          <w:tab w:val="left" w:pos="0"/>
        </w:tabs>
        <w:spacing w:before="120"/>
        <w:jc w:val="both"/>
        <w:rPr>
          <w:highlight w:val="green"/>
        </w:rPr>
      </w:pPr>
      <w:r w:rsidRPr="00600B2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9D3F3D">
        <w:rPr>
          <w:highlight w:val="green"/>
        </w:rPr>
        <w:t xml:space="preserve"> </w:t>
      </w:r>
    </w:p>
    <w:p w:rsidR="004515DC" w:rsidRPr="009D3F3D" w:rsidRDefault="004515DC" w:rsidP="009D3F3D">
      <w:pPr>
        <w:pStyle w:val="a3"/>
        <w:tabs>
          <w:tab w:val="left" w:pos="0"/>
        </w:tabs>
        <w:spacing w:before="120"/>
        <w:jc w:val="both"/>
        <w:rPr>
          <w:rFonts w:ascii="Arial" w:hAnsi="Arial" w:cs="Arial"/>
          <w:sz w:val="24"/>
          <w:szCs w:val="24"/>
          <w:highlight w:val="green"/>
        </w:rPr>
      </w:pPr>
    </w:p>
    <w:p w:rsidR="009D3F3D" w:rsidRPr="00BC3D5B"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600B2D">
        <w:rPr>
          <w:rFonts w:ascii="Arial" w:hAnsi="Arial" w:cs="Arial"/>
          <w:b/>
          <w:szCs w:val="24"/>
        </w:rPr>
        <w:t>ΕΠΙΣΗΜΑΝΣΗ:</w:t>
      </w:r>
      <w:r w:rsidRPr="00600B2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600B2D">
        <w:rPr>
          <w:rFonts w:ascii="Arial" w:hAnsi="Arial" w:cs="Arial"/>
          <w:b/>
          <w:szCs w:val="24"/>
        </w:rPr>
        <w:t>δεν χρειάζεται</w:t>
      </w:r>
      <w:r w:rsidRPr="00600B2D">
        <w:rPr>
          <w:rFonts w:ascii="Arial" w:hAnsi="Arial" w:cs="Arial"/>
          <w:szCs w:val="24"/>
        </w:rPr>
        <w:t xml:space="preserve"> να προσκομίσουν αντίγραφο του ξενόγλωσσου τίτλου που έχει επικυρωθεί από δικηγόρο  ούτε επίσημη </w:t>
      </w:r>
      <w:r w:rsidRPr="00600B2D">
        <w:rPr>
          <w:rFonts w:ascii="Arial" w:hAnsi="Arial" w:cs="Arial"/>
          <w:szCs w:val="24"/>
        </w:rPr>
        <w:lastRenderedPageBreak/>
        <w:t>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B91854" w:rsidRPr="00D93229" w:rsidRDefault="00B91854" w:rsidP="00861120">
      <w:pPr>
        <w:pStyle w:val="31"/>
        <w:spacing w:before="120"/>
        <w:ind w:left="0"/>
        <w:jc w:val="both"/>
        <w:rPr>
          <w:rFonts w:ascii="Arial" w:hAnsi="Arial" w:cs="Arial"/>
          <w:sz w:val="24"/>
          <w:szCs w:val="24"/>
        </w:rPr>
      </w:pPr>
    </w:p>
    <w:p w:rsidR="00861120" w:rsidRPr="00D93229" w:rsidRDefault="00861120" w:rsidP="00861120">
      <w:pPr>
        <w:pStyle w:val="31"/>
        <w:spacing w:before="120"/>
        <w:ind w:left="0"/>
        <w:jc w:val="both"/>
        <w:rPr>
          <w:rFonts w:ascii="Arial" w:hAnsi="Arial" w:cs="Arial"/>
          <w:b/>
          <w:sz w:val="24"/>
          <w:szCs w:val="24"/>
        </w:rPr>
      </w:pPr>
    </w:p>
    <w:p w:rsidR="00861120" w:rsidRPr="00D93229" w:rsidRDefault="00B74622" w:rsidP="00A00203">
      <w:pPr>
        <w:spacing w:before="120"/>
        <w:jc w:val="both"/>
        <w:rPr>
          <w:rFonts w:ascii="Arial" w:eastAsia="MS Mincho" w:hAnsi="Arial" w:cs="Arial"/>
          <w:szCs w:val="24"/>
        </w:rPr>
      </w:pPr>
      <w:r>
        <w:rPr>
          <w:rFonts w:ascii="Arial" w:eastAsia="MS Mincho" w:hAnsi="Arial" w:cs="Arial"/>
          <w:b/>
          <w:szCs w:val="24"/>
        </w:rPr>
        <w:t>4</w:t>
      </w:r>
      <w:r w:rsidR="00A00203" w:rsidRPr="00A00203">
        <w:rPr>
          <w:rFonts w:ascii="Arial" w:eastAsia="MS Mincho" w:hAnsi="Arial" w:cs="Arial"/>
          <w:b/>
          <w:szCs w:val="24"/>
        </w:rPr>
        <w:t>.</w:t>
      </w:r>
      <w:r w:rsidR="00A00203">
        <w:rPr>
          <w:rFonts w:ascii="Arial" w:eastAsia="MS Mincho" w:hAnsi="Arial" w:cs="Arial"/>
          <w:b/>
          <w:szCs w:val="24"/>
        </w:rPr>
        <w:t xml:space="preserve"> </w:t>
      </w:r>
      <w:r w:rsidR="00861120" w:rsidRPr="00D93229">
        <w:rPr>
          <w:rFonts w:ascii="Arial" w:eastAsia="MS Mincho" w:hAnsi="Arial" w:cs="Arial"/>
          <w:b/>
          <w:szCs w:val="24"/>
        </w:rPr>
        <w:t>ΜΕΤΑΠΤΥΧΙΑΚΟΙ ΤΙΤΛΟΙ (ΠΕ, ΤΕ)</w:t>
      </w:r>
    </w:p>
    <w:p w:rsidR="00BF7319" w:rsidRDefault="00861120" w:rsidP="00861120">
      <w:pPr>
        <w:tabs>
          <w:tab w:val="left" w:pos="540"/>
        </w:tabs>
        <w:spacing w:before="120"/>
        <w:jc w:val="both"/>
        <w:rPr>
          <w:rFonts w:ascii="Arial" w:eastAsia="MS Mincho" w:hAnsi="Arial" w:cs="Arial"/>
          <w:szCs w:val="24"/>
        </w:rPr>
      </w:pPr>
      <w:r w:rsidRPr="00D93229">
        <w:rPr>
          <w:rFonts w:ascii="Arial" w:eastAsia="MS Mincho" w:hAnsi="Arial" w:cs="Arial"/>
          <w:kern w:val="24"/>
          <w:szCs w:val="24"/>
        </w:rPr>
        <w:t xml:space="preserve">Οι υποψήφιοι που είναι </w:t>
      </w:r>
      <w:r w:rsidRPr="00D93229">
        <w:rPr>
          <w:rFonts w:ascii="Arial" w:eastAsia="MS Mincho" w:hAnsi="Arial" w:cs="Arial"/>
          <w:b/>
          <w:szCs w:val="24"/>
        </w:rPr>
        <w:t>κάτοχοι διδακτορικού ή μεταπτυχιακού τίτλου σπουδών</w:t>
      </w:r>
      <w:r w:rsidRPr="00D93229">
        <w:rPr>
          <w:rFonts w:ascii="Arial" w:eastAsia="MS Mincho" w:hAnsi="Arial" w:cs="Arial"/>
          <w:szCs w:val="24"/>
        </w:rPr>
        <w:t xml:space="preserve"> ετήσιας τουλάχιστον φοίτησης προσκομίζουν </w:t>
      </w:r>
      <w:r w:rsidRPr="00D93229">
        <w:rPr>
          <w:rFonts w:ascii="Arial" w:eastAsia="MS Mincho" w:hAnsi="Arial" w:cs="Arial"/>
          <w:b/>
          <w:szCs w:val="24"/>
        </w:rPr>
        <w:t xml:space="preserve">ευκρινή </w:t>
      </w:r>
      <w:r w:rsidRPr="00D93229">
        <w:rPr>
          <w:rFonts w:ascii="Arial" w:eastAsia="MS Mincho" w:hAnsi="Arial" w:cs="Arial"/>
          <w:szCs w:val="24"/>
        </w:rPr>
        <w:t>φωτοτυπία του διδακτορικού ή μεταπτυχιακού διπλ</w:t>
      </w:r>
      <w:r w:rsidR="00A80342">
        <w:rPr>
          <w:rFonts w:ascii="Arial" w:eastAsia="MS Mincho" w:hAnsi="Arial" w:cs="Arial"/>
          <w:szCs w:val="24"/>
        </w:rPr>
        <w:t>ώματος.</w:t>
      </w:r>
      <w:r w:rsidRPr="00D93229">
        <w:rPr>
          <w:rFonts w:ascii="Arial" w:eastAsia="MS Mincho" w:hAnsi="Arial" w:cs="Arial"/>
          <w:szCs w:val="24"/>
        </w:rPr>
        <w:t xml:space="preserve"> </w:t>
      </w:r>
    </w:p>
    <w:p w:rsidR="00A80342" w:rsidRDefault="00BF7319" w:rsidP="00861120">
      <w:pPr>
        <w:tabs>
          <w:tab w:val="left" w:pos="540"/>
        </w:tabs>
        <w:spacing w:before="120"/>
        <w:jc w:val="both"/>
        <w:rPr>
          <w:rFonts w:ascii="Arial" w:hAnsi="Arial" w:cs="Arial"/>
          <w:szCs w:val="24"/>
        </w:rPr>
      </w:pPr>
      <w:r w:rsidRPr="00280A25">
        <w:rPr>
          <w:rFonts w:ascii="Arial" w:eastAsia="MS Mincho" w:hAnsi="Arial" w:cs="Arial"/>
          <w:szCs w:val="24"/>
        </w:rPr>
        <w:t>Στην περίπτωση που απαιτείται ως τυπικό προσόν μεταπτυχιακός τίτλος σπουδών σε συγ</w:t>
      </w:r>
      <w:r w:rsidR="00A16683">
        <w:rPr>
          <w:rFonts w:ascii="Arial" w:eastAsia="MS Mincho" w:hAnsi="Arial" w:cs="Arial"/>
          <w:szCs w:val="24"/>
        </w:rPr>
        <w:t>κεκριμένο γνωστικό αντικείμενο</w:t>
      </w:r>
      <w:r w:rsidR="00A16683" w:rsidRPr="00A16683">
        <w:rPr>
          <w:rFonts w:ascii="Arial" w:eastAsia="MS Mincho" w:hAnsi="Arial" w:cs="Arial"/>
          <w:szCs w:val="24"/>
        </w:rPr>
        <w:t xml:space="preserve"> </w:t>
      </w:r>
      <w:r w:rsidR="00A16683">
        <w:rPr>
          <w:rFonts w:ascii="Arial" w:eastAsia="MS Mincho" w:hAnsi="Arial" w:cs="Arial"/>
          <w:szCs w:val="24"/>
        </w:rPr>
        <w:t xml:space="preserve">και </w:t>
      </w:r>
      <w:r w:rsidR="00A16683" w:rsidRPr="00A16683">
        <w:rPr>
          <w:rFonts w:ascii="Arial" w:eastAsia="MS Mincho" w:hAnsi="Arial" w:cs="Arial"/>
          <w:szCs w:val="24"/>
        </w:rPr>
        <w:t>εφόσον τούτο δεν προκύπτει σαφώς από τους προσκομιζόμενους τίτλους</w:t>
      </w:r>
      <w:r w:rsidR="00A16683">
        <w:rPr>
          <w:rFonts w:ascii="Arial" w:eastAsia="MS Mincho" w:hAnsi="Arial" w:cs="Arial"/>
          <w:szCs w:val="24"/>
        </w:rPr>
        <w:t>,</w:t>
      </w:r>
      <w:r w:rsidR="00A16683" w:rsidRPr="00280A25">
        <w:rPr>
          <w:rFonts w:ascii="Arial" w:eastAsia="MS Mincho" w:hAnsi="Arial" w:cs="Arial"/>
          <w:szCs w:val="24"/>
        </w:rPr>
        <w:t xml:space="preserve"> </w:t>
      </w:r>
      <w:r w:rsidRPr="00280A25">
        <w:rPr>
          <w:rFonts w:ascii="Arial" w:eastAsia="MS Mincho" w:hAnsi="Arial" w:cs="Arial"/>
          <w:szCs w:val="24"/>
        </w:rPr>
        <w:t xml:space="preserve">οι υποψήφιοι πέραν του ανωτέρω τίτλου προσκομίζουν </w:t>
      </w:r>
      <w:r w:rsidR="00A80342" w:rsidRPr="00280A25">
        <w:rPr>
          <w:rFonts w:ascii="Arial" w:eastAsia="MS Mincho" w:hAnsi="Arial" w:cs="Arial"/>
          <w:szCs w:val="24"/>
        </w:rPr>
        <w:t>και</w:t>
      </w:r>
      <w:r w:rsidR="00A80342" w:rsidRPr="00BF7319">
        <w:rPr>
          <w:rFonts w:ascii="Arial" w:eastAsia="MS Mincho" w:hAnsi="Arial" w:cs="Arial"/>
          <w:szCs w:val="24"/>
        </w:rPr>
        <w:t xml:space="preserve"> </w:t>
      </w:r>
      <w:r w:rsidR="00A80342" w:rsidRPr="00BF7319">
        <w:rPr>
          <w:rFonts w:ascii="Arial" w:eastAsia="MS Mincho" w:hAnsi="Arial" w:cs="Arial"/>
          <w:b/>
          <w:szCs w:val="24"/>
        </w:rPr>
        <w:t>βεβαίωση</w:t>
      </w:r>
      <w:r w:rsidR="00A80342" w:rsidRPr="00BF7319">
        <w:rPr>
          <w:rFonts w:ascii="Arial" w:eastAsia="MS Mincho" w:hAnsi="Arial" w:cs="Arial"/>
          <w:szCs w:val="24"/>
        </w:rPr>
        <w:t xml:space="preserve"> από το Πανεπιστήμιο που να καθορίζει </w:t>
      </w:r>
      <w:r w:rsidR="00A80342" w:rsidRPr="00BF7319">
        <w:rPr>
          <w:rFonts w:ascii="Arial" w:eastAsia="MS Mincho" w:hAnsi="Arial" w:cs="Arial"/>
          <w:b/>
          <w:szCs w:val="24"/>
        </w:rPr>
        <w:t>το γνωστικό αντικείμενο αυτ</w:t>
      </w:r>
      <w:r w:rsidR="009874D2">
        <w:rPr>
          <w:rFonts w:ascii="Arial" w:eastAsia="MS Mincho" w:hAnsi="Arial" w:cs="Arial"/>
          <w:b/>
          <w:szCs w:val="24"/>
        </w:rPr>
        <w:t>ού</w:t>
      </w:r>
      <w:r w:rsidR="00A16683">
        <w:rPr>
          <w:rFonts w:ascii="Arial" w:eastAsia="MS Mincho" w:hAnsi="Arial" w:cs="Arial"/>
          <w:szCs w:val="24"/>
        </w:rPr>
        <w:t>.</w:t>
      </w:r>
      <w:r w:rsidR="00A80342" w:rsidRPr="00BF7319">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D93229">
        <w:rPr>
          <w:rFonts w:ascii="Arial" w:hAnsi="Arial" w:cs="Arial"/>
          <w:szCs w:val="24"/>
        </w:rPr>
        <w:t xml:space="preserve"> </w:t>
      </w:r>
    </w:p>
    <w:p w:rsidR="00861120" w:rsidRPr="00D93229" w:rsidRDefault="00861120" w:rsidP="00861120">
      <w:pPr>
        <w:tabs>
          <w:tab w:val="left" w:pos="540"/>
        </w:tabs>
        <w:spacing w:before="120"/>
        <w:jc w:val="both"/>
        <w:rPr>
          <w:rFonts w:ascii="Arial" w:eastAsia="MS Mincho" w:hAnsi="Arial" w:cs="Arial"/>
          <w:szCs w:val="24"/>
        </w:rPr>
      </w:pPr>
      <w:r w:rsidRPr="00D93229">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D93229">
        <w:rPr>
          <w:rFonts w:ascii="Arial" w:eastAsia="MS Mincho" w:hAnsi="Arial" w:cs="Arial"/>
          <w:szCs w:val="24"/>
        </w:rPr>
        <w:t>Γραμματείας του οικείου Α.Ε.Ι. ή ΑΤΕΙ.</w:t>
      </w:r>
    </w:p>
    <w:p w:rsidR="00861120" w:rsidRPr="00D93229" w:rsidRDefault="00861120" w:rsidP="00861120">
      <w:pPr>
        <w:tabs>
          <w:tab w:val="left" w:pos="540"/>
        </w:tabs>
        <w:spacing w:before="120"/>
        <w:jc w:val="both"/>
        <w:rPr>
          <w:rFonts w:ascii="Arial" w:eastAsia="MS Mincho" w:hAnsi="Arial" w:cs="Arial"/>
          <w:szCs w:val="24"/>
        </w:rPr>
      </w:pPr>
    </w:p>
    <w:p w:rsidR="00861120" w:rsidRDefault="00861120" w:rsidP="00861120">
      <w:pPr>
        <w:tabs>
          <w:tab w:val="left" w:pos="540"/>
        </w:tabs>
        <w:spacing w:before="120"/>
        <w:jc w:val="both"/>
        <w:rPr>
          <w:rFonts w:ascii="Arial" w:eastAsia="MS Mincho" w:hAnsi="Arial" w:cs="Arial"/>
          <w:strike/>
          <w:szCs w:val="24"/>
        </w:rPr>
      </w:pPr>
      <w:r w:rsidRPr="00D93229">
        <w:rPr>
          <w:rFonts w:ascii="Arial" w:eastAsia="MS Mincho" w:hAnsi="Arial" w:cs="Arial"/>
          <w:b/>
          <w:szCs w:val="24"/>
        </w:rPr>
        <w:t>ΣΗΜΕΙΩΣΗ:΄</w:t>
      </w:r>
      <w:r w:rsidRPr="00D93229">
        <w:rPr>
          <w:rFonts w:ascii="Arial" w:eastAsia="MS Mincho" w:hAnsi="Arial" w:cs="Arial"/>
          <w:szCs w:val="24"/>
        </w:rPr>
        <w:t xml:space="preserve">Οσον αφορά την ημεροχρονολογία κτήσης του </w:t>
      </w:r>
      <w:r w:rsidRPr="00D93229">
        <w:rPr>
          <w:rFonts w:ascii="Arial" w:eastAsia="MS Mincho" w:hAnsi="Arial" w:cs="Arial"/>
          <w:b/>
          <w:szCs w:val="24"/>
        </w:rPr>
        <w:t>διδακτορικού τίτλου σπουδών</w:t>
      </w:r>
      <w:r w:rsidRPr="00D93229">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Default="00044113" w:rsidP="00044113">
      <w:pPr>
        <w:tabs>
          <w:tab w:val="left" w:pos="540"/>
        </w:tabs>
        <w:spacing w:before="120"/>
        <w:jc w:val="both"/>
      </w:pPr>
      <w:r w:rsidRPr="00600B2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600B2D">
        <w:rPr>
          <w:rFonts w:ascii="Arial" w:hAnsi="Arial" w:cs="Arial"/>
          <w:b/>
        </w:rPr>
        <w:t>Ανακοίν</w:t>
      </w:r>
      <w:r w:rsidRPr="00600B2D">
        <w:rPr>
          <w:rFonts w:ascii="Arial" w:hAnsi="Arial" w:cs="Arial"/>
          <w:b/>
        </w:rPr>
        <w:t>ωσης</w:t>
      </w:r>
      <w:r w:rsidRPr="00600B2D">
        <w:t>.</w:t>
      </w:r>
    </w:p>
    <w:p w:rsidR="00600B2D" w:rsidRPr="00600B2D" w:rsidRDefault="00600B2D" w:rsidP="00044113">
      <w:pPr>
        <w:tabs>
          <w:tab w:val="left" w:pos="540"/>
        </w:tabs>
        <w:spacing w:before="120"/>
        <w:jc w:val="both"/>
      </w:pPr>
    </w:p>
    <w:p w:rsidR="00861120" w:rsidRPr="00D93229" w:rsidRDefault="00861120" w:rsidP="00861120">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Pr>
          <w:rFonts w:ascii="Arial" w:eastAsia="MS Mincho" w:hAnsi="Arial" w:cs="Arial"/>
          <w:b/>
          <w:szCs w:val="24"/>
        </w:rPr>
        <w:t>καθώς και επίσημη μετάφρασή της.</w:t>
      </w:r>
    </w:p>
    <w:p w:rsidR="00861120" w:rsidRPr="00D93229" w:rsidRDefault="00861120" w:rsidP="00861120">
      <w:pPr>
        <w:tabs>
          <w:tab w:val="left" w:pos="540"/>
        </w:tabs>
        <w:jc w:val="both"/>
        <w:rPr>
          <w:rFonts w:ascii="Arial" w:hAnsi="Arial" w:cs="Arial"/>
          <w:b/>
          <w:szCs w:val="24"/>
        </w:rPr>
      </w:pPr>
    </w:p>
    <w:p w:rsidR="00861120" w:rsidRDefault="00861120" w:rsidP="00861120">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3328/2005, άρθρο 4, παρ.2 &amp; π.δ. 50/2001, άρθρο 2 , παρ.1, με την επιφύλαξη του Ν. 4485/2017, άρθρο 46).</w:t>
      </w:r>
    </w:p>
    <w:p w:rsidR="004515DC" w:rsidRDefault="004515DC" w:rsidP="00861120">
      <w:pPr>
        <w:tabs>
          <w:tab w:val="left" w:pos="540"/>
        </w:tabs>
        <w:jc w:val="both"/>
        <w:rPr>
          <w:rFonts w:ascii="Arial" w:hAnsi="Arial" w:cs="Arial"/>
          <w:szCs w:val="24"/>
        </w:rPr>
      </w:pPr>
    </w:p>
    <w:p w:rsidR="004515DC" w:rsidRDefault="004515DC" w:rsidP="00861120">
      <w:pPr>
        <w:tabs>
          <w:tab w:val="left" w:pos="540"/>
        </w:tabs>
        <w:jc w:val="both"/>
        <w:rPr>
          <w:rFonts w:ascii="Arial" w:hAnsi="Arial" w:cs="Arial"/>
          <w:b/>
          <w:bCs/>
          <w:szCs w:val="24"/>
        </w:rPr>
      </w:pPr>
    </w:p>
    <w:p w:rsidR="004515DC" w:rsidRPr="004515DC" w:rsidRDefault="004515DC" w:rsidP="00861120">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861120" w:rsidRPr="00D93229" w:rsidRDefault="00B74622" w:rsidP="00861120">
      <w:pPr>
        <w:spacing w:before="120"/>
        <w:jc w:val="both"/>
        <w:rPr>
          <w:rFonts w:ascii="Arial" w:hAnsi="Arial" w:cs="Arial"/>
          <w:szCs w:val="24"/>
        </w:rPr>
      </w:pPr>
      <w:r>
        <w:rPr>
          <w:rFonts w:ascii="Arial" w:hAnsi="Arial" w:cs="Arial"/>
          <w:b/>
          <w:szCs w:val="24"/>
        </w:rPr>
        <w:lastRenderedPageBreak/>
        <w:t>(1)</w:t>
      </w:r>
      <w:r w:rsidR="004515DC" w:rsidRPr="004515DC">
        <w:rPr>
          <w:rFonts w:ascii="Arial" w:hAnsi="Arial" w:cs="Arial"/>
          <w:b/>
          <w:szCs w:val="24"/>
        </w:rPr>
        <w:t xml:space="preserve"> </w:t>
      </w:r>
      <w:r w:rsidR="00861120" w:rsidRPr="004515DC">
        <w:rPr>
          <w:rFonts w:ascii="Arial" w:hAnsi="Arial" w:cs="Arial"/>
          <w:b/>
          <w:szCs w:val="24"/>
        </w:rPr>
        <w:t>Εξαιρούνται</w:t>
      </w:r>
      <w:r w:rsidR="00861120" w:rsidRPr="00D93229">
        <w:rPr>
          <w:rFonts w:ascii="Arial" w:hAnsi="Arial" w:cs="Arial"/>
          <w:szCs w:val="24"/>
        </w:rPr>
        <w:t xml:space="preserve"> από την υποχρέωση προσκόμισης πράξης αναγνώρισης για την ισοτιμία </w:t>
      </w:r>
      <w:r w:rsidR="00861120" w:rsidRPr="004515DC">
        <w:rPr>
          <w:rFonts w:ascii="Arial" w:hAnsi="Arial" w:cs="Arial"/>
          <w:szCs w:val="24"/>
        </w:rPr>
        <w:t>και την αντιστοιχία</w:t>
      </w:r>
      <w:r w:rsidR="00861120" w:rsidRPr="00D93229">
        <w:rPr>
          <w:rFonts w:ascii="Arial" w:hAnsi="Arial" w:cs="Arial"/>
          <w:szCs w:val="24"/>
        </w:rPr>
        <w:t xml:space="preserve"> </w:t>
      </w:r>
      <w:r w:rsidR="00861120" w:rsidRPr="00C313A4">
        <w:rPr>
          <w:rFonts w:ascii="Arial" w:hAnsi="Arial" w:cs="Arial"/>
          <w:b/>
          <w:szCs w:val="24"/>
        </w:rPr>
        <w:t>των τίτλων σπουδών ή των μεταπτυχιακών τίτλων</w:t>
      </w:r>
      <w:r w:rsidR="00861120" w:rsidRPr="00D93229">
        <w:rPr>
          <w:rFonts w:ascii="Arial" w:hAnsi="Arial" w:cs="Arial"/>
          <w:szCs w:val="24"/>
        </w:rPr>
        <w:t xml:space="preserve">, όσοι υποψήφιοι υποβάλλουν αποφάσεις αναγνώρισης επαγγελματικών προσόντων </w:t>
      </w:r>
      <w:r w:rsidR="00861120" w:rsidRPr="00D93229">
        <w:rPr>
          <w:rFonts w:ascii="Arial" w:hAnsi="Arial" w:cs="Arial"/>
          <w:b/>
          <w:szCs w:val="24"/>
        </w:rPr>
        <w:t>ή επαγγελματικής ισοδυναμίας τίτλων αντίστοιχων κατηγοριών εκπαίδευσης</w:t>
      </w:r>
      <w:r w:rsidR="00861120" w:rsidRPr="00D93229">
        <w:rPr>
          <w:rFonts w:ascii="Arial" w:hAnsi="Arial" w:cs="Arial"/>
          <w:szCs w:val="24"/>
        </w:rPr>
        <w:t xml:space="preserve"> οι οποίες χορηγήθηκαν από:</w:t>
      </w:r>
    </w:p>
    <w:p w:rsidR="00861120" w:rsidRPr="00D93229" w:rsidRDefault="00861120" w:rsidP="00861120">
      <w:pPr>
        <w:numPr>
          <w:ilvl w:val="0"/>
          <w:numId w:val="43"/>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το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το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861120" w:rsidRDefault="00861120" w:rsidP="00861120">
      <w:pPr>
        <w:spacing w:before="60"/>
        <w:jc w:val="both"/>
        <w:rPr>
          <w:rFonts w:ascii="Arial" w:hAnsi="Arial" w:cs="Arial"/>
          <w:szCs w:val="24"/>
        </w:rPr>
      </w:pPr>
      <w:r w:rsidRPr="00D93229">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D93229">
        <w:rPr>
          <w:rFonts w:ascii="Arial" w:hAnsi="Arial" w:cs="Arial"/>
          <w:b/>
          <w:szCs w:val="24"/>
        </w:rPr>
        <w:t>όχι όμως και από την υποχρέωση προσκόμισης πιστοποιητικού για τη βαθμολογική αντιστοιχία του τίτλου</w:t>
      </w:r>
      <w:r w:rsidRPr="00D93229">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Default="000B1437" w:rsidP="000B1437">
      <w:pPr>
        <w:ind w:right="34"/>
        <w:jc w:val="both"/>
        <w:rPr>
          <w:rFonts w:ascii="Arial" w:hAnsi="Arial" w:cs="Arial"/>
          <w:b/>
          <w:color w:val="000000"/>
        </w:rPr>
      </w:pPr>
    </w:p>
    <w:p w:rsidR="005C2666" w:rsidRPr="000B1437" w:rsidRDefault="00B74622" w:rsidP="000B1437">
      <w:pPr>
        <w:ind w:right="34"/>
        <w:jc w:val="both"/>
        <w:rPr>
          <w:rFonts w:ascii="Arial" w:hAnsi="Arial" w:cs="Arial"/>
          <w:color w:val="000000"/>
        </w:rPr>
      </w:pPr>
      <w:r>
        <w:rPr>
          <w:rFonts w:ascii="Arial" w:hAnsi="Arial" w:cs="Arial"/>
          <w:b/>
          <w:color w:val="000000"/>
        </w:rPr>
        <w:t>(2)</w:t>
      </w:r>
      <w:r w:rsidR="004515DC">
        <w:rPr>
          <w:rFonts w:ascii="Arial" w:hAnsi="Arial" w:cs="Arial"/>
          <w:b/>
          <w:color w:val="000000"/>
        </w:rPr>
        <w:t xml:space="preserve"> </w:t>
      </w:r>
      <w:r w:rsidR="000B1437"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BC3D5B">
        <w:rPr>
          <w:rFonts w:ascii="Arial" w:hAnsi="Arial" w:cs="Arial"/>
          <w:b/>
          <w:bCs/>
          <w:color w:val="000000"/>
        </w:rPr>
        <w:t>δεν χρειάζεται</w:t>
      </w:r>
      <w:r w:rsidR="000B1437" w:rsidRPr="00BC3D5B">
        <w:rPr>
          <w:rFonts w:ascii="Arial" w:hAnsi="Arial" w:cs="Arial"/>
          <w:color w:val="000000"/>
        </w:rPr>
        <w:t xml:space="preserve"> να προσκομίσουν </w:t>
      </w:r>
      <w:r w:rsidR="000B1437" w:rsidRPr="00BC3D5B">
        <w:rPr>
          <w:rFonts w:ascii="Arial" w:hAnsi="Arial" w:cs="Arial"/>
          <w:b/>
          <w:bCs/>
        </w:rPr>
        <w:t>αντίγραφο του ξενόγλωσσου τίτλου που έχει επικυρωθεί από δικηγόρο ούτε</w:t>
      </w:r>
      <w:r w:rsidR="000B1437" w:rsidRPr="00BC3D5B">
        <w:rPr>
          <w:rFonts w:ascii="Arial" w:hAnsi="Arial" w:cs="Arial"/>
          <w:color w:val="000000"/>
        </w:rPr>
        <w:t xml:space="preserve"> επίσημη μετάφραση αυτού. </w:t>
      </w:r>
      <w:r w:rsidR="000B1437"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BC3D5B">
        <w:rPr>
          <w:rFonts w:ascii="Arial" w:hAnsi="Arial" w:cs="Arial"/>
          <w:color w:val="000000"/>
        </w:rPr>
        <w:t xml:space="preserve">. </w:t>
      </w:r>
    </w:p>
    <w:p w:rsidR="00EA1A53" w:rsidRDefault="00B74622" w:rsidP="00EC1203">
      <w:pPr>
        <w:tabs>
          <w:tab w:val="left" w:pos="0"/>
        </w:tabs>
        <w:spacing w:before="240"/>
        <w:jc w:val="both"/>
        <w:rPr>
          <w:rFonts w:ascii="Arial" w:hAnsi="Arial" w:cs="Arial"/>
          <w:b/>
        </w:rPr>
      </w:pPr>
      <w:r>
        <w:rPr>
          <w:rFonts w:ascii="Arial" w:hAnsi="Arial" w:cs="Arial"/>
          <w:b/>
          <w:szCs w:val="24"/>
        </w:rPr>
        <w:t>(</w:t>
      </w:r>
      <w:r w:rsidR="004515DC">
        <w:rPr>
          <w:rFonts w:ascii="Arial" w:hAnsi="Arial" w:cs="Arial"/>
          <w:b/>
          <w:szCs w:val="24"/>
        </w:rPr>
        <w:t>3</w:t>
      </w:r>
      <w:r>
        <w:rPr>
          <w:rFonts w:ascii="Arial" w:hAnsi="Arial" w:cs="Arial"/>
          <w:b/>
          <w:szCs w:val="24"/>
        </w:rPr>
        <w:t>)</w:t>
      </w:r>
      <w:r w:rsidR="00EC1203" w:rsidRPr="00EC1203">
        <w:rPr>
          <w:rFonts w:ascii="Arial" w:hAnsi="Arial" w:cs="Arial"/>
        </w:rPr>
        <w:t xml:space="preserve"> </w:t>
      </w:r>
      <w:r w:rsidR="00EC1203"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EC1203" w:rsidRPr="00BC3D5B">
        <w:rPr>
          <w:rFonts w:ascii="Arial" w:hAnsi="Arial" w:cs="Arial"/>
          <w:b/>
        </w:rPr>
        <w:t>ενδέχεται</w:t>
      </w:r>
      <w:r w:rsidR="00EC1203" w:rsidRPr="00BC3D5B">
        <w:rPr>
          <w:rFonts w:ascii="Arial" w:hAnsi="Arial" w:cs="Arial"/>
        </w:rPr>
        <w:t xml:space="preserve"> να απαιτούνται από την ανακοίνωση</w:t>
      </w:r>
      <w:r w:rsidR="00EC1203" w:rsidRPr="00BC3D5B">
        <w:rPr>
          <w:rFonts w:ascii="Arial" w:hAnsi="Arial" w:cs="Arial"/>
          <w:b/>
        </w:rPr>
        <w:t xml:space="preserve"> </w:t>
      </w:r>
      <w:r w:rsidR="00EC1203" w:rsidRPr="00BC3D5B">
        <w:rPr>
          <w:rFonts w:ascii="Arial" w:hAnsi="Arial" w:cs="Arial"/>
        </w:rPr>
        <w:t>ως</w:t>
      </w:r>
      <w:r w:rsidR="00EC1203" w:rsidRPr="00BC3D5B">
        <w:rPr>
          <w:rFonts w:ascii="Arial" w:hAnsi="Arial" w:cs="Arial"/>
          <w:b/>
        </w:rPr>
        <w:t xml:space="preserve"> πρόσθετα (ΜΗ ΒΑΘΜΟΛΟΓΟΥΜΕΝΑ) προσόντα</w:t>
      </w:r>
      <w:r w:rsidR="00EA1A53" w:rsidRPr="00EA1A53">
        <w:rPr>
          <w:rFonts w:ascii="Arial" w:hAnsi="Arial" w:cs="Arial"/>
          <w:b/>
        </w:rPr>
        <w:t>:</w:t>
      </w:r>
      <w:r w:rsidR="00EC1203" w:rsidRPr="00BC3D5B">
        <w:rPr>
          <w:rFonts w:ascii="Arial" w:hAnsi="Arial" w:cs="Arial"/>
          <w:b/>
        </w:rPr>
        <w:t xml:space="preserve"> </w:t>
      </w:r>
    </w:p>
    <w:p w:rsidR="00EC1203" w:rsidRPr="00600B2D" w:rsidRDefault="00EA1A53" w:rsidP="00EC1203">
      <w:pPr>
        <w:tabs>
          <w:tab w:val="left" w:pos="0"/>
        </w:tabs>
        <w:spacing w:before="240"/>
        <w:jc w:val="both"/>
        <w:rPr>
          <w:rFonts w:ascii="Arial" w:hAnsi="Arial" w:cs="Arial"/>
          <w:b/>
          <w:bCs/>
          <w:szCs w:val="24"/>
        </w:rPr>
      </w:pPr>
      <w:r w:rsidRPr="00600B2D">
        <w:rPr>
          <w:rFonts w:ascii="Arial" w:hAnsi="Arial" w:cs="Arial"/>
          <w:b/>
        </w:rPr>
        <w:t xml:space="preserve">α. </w:t>
      </w:r>
      <w:r w:rsidR="00EC1203" w:rsidRPr="00600B2D">
        <w:rPr>
          <w:rFonts w:ascii="Arial" w:hAnsi="Arial" w:cs="Arial"/>
          <w:b/>
        </w:rPr>
        <w:t>η</w:t>
      </w:r>
      <w:r w:rsidR="00EC1203" w:rsidRPr="00600B2D">
        <w:rPr>
          <w:rFonts w:ascii="Arial" w:hAnsi="Arial" w:cs="Arial"/>
        </w:rPr>
        <w:t xml:space="preserve"> </w:t>
      </w:r>
      <w:r w:rsidR="00EC1203" w:rsidRPr="00600B2D">
        <w:rPr>
          <w:rFonts w:ascii="Arial" w:hAnsi="Arial" w:cs="Arial"/>
          <w:b/>
        </w:rPr>
        <w:t>γλωσσομάθεια</w:t>
      </w:r>
      <w:r w:rsidR="00EC1203" w:rsidRPr="00600B2D">
        <w:rPr>
          <w:rFonts w:ascii="Arial" w:hAnsi="Arial" w:cs="Arial"/>
        </w:rPr>
        <w:t xml:space="preserve"> </w:t>
      </w:r>
      <w:r w:rsidR="00EC1203" w:rsidRPr="00600B2D">
        <w:rPr>
          <w:rFonts w:ascii="Arial" w:hAnsi="Arial" w:cs="Arial"/>
          <w:b/>
        </w:rPr>
        <w:t>ή/και η γνώση</w:t>
      </w:r>
      <w:r w:rsidR="00EC1203" w:rsidRPr="00600B2D">
        <w:rPr>
          <w:rFonts w:ascii="Arial" w:hAnsi="Arial" w:cs="Arial"/>
        </w:rPr>
        <w:t xml:space="preserve"> </w:t>
      </w:r>
      <w:r w:rsidR="00EC1203" w:rsidRPr="00600B2D">
        <w:rPr>
          <w:rFonts w:ascii="Arial" w:hAnsi="Arial" w:cs="Arial"/>
          <w:b/>
        </w:rPr>
        <w:t>χειρισμού ηλεκτρονικού υπολογιστή</w:t>
      </w:r>
      <w:r w:rsidR="00EC1203" w:rsidRPr="00600B2D">
        <w:rPr>
          <w:rFonts w:ascii="Arial" w:hAnsi="Arial" w:cs="Arial"/>
          <w:i/>
        </w:rPr>
        <w:t xml:space="preserve">. </w:t>
      </w:r>
      <w:r w:rsidR="00EC1203" w:rsidRPr="00600B2D">
        <w:rPr>
          <w:rFonts w:ascii="Arial" w:hAnsi="Arial" w:cs="Arial"/>
        </w:rPr>
        <w:t>Στην περίπτωση αυτή ο</w:t>
      </w:r>
      <w:r w:rsidR="00EC1203" w:rsidRPr="00600B2D">
        <w:rPr>
          <w:rFonts w:ascii="Arial" w:hAnsi="Arial" w:cs="Arial"/>
          <w:b/>
          <w:i/>
        </w:rPr>
        <w:t xml:space="preserve"> </w:t>
      </w:r>
      <w:r w:rsidR="00EC1203" w:rsidRPr="00600B2D">
        <w:rPr>
          <w:rFonts w:ascii="Arial" w:hAnsi="Arial" w:cs="Arial"/>
        </w:rPr>
        <w:t xml:space="preserve">φορέας πρόσληψης έχει την ευθύνη ενσωμάτωσης στην ανακοίνωση των δύο </w:t>
      </w:r>
      <w:r w:rsidR="00EC1203" w:rsidRPr="00600B2D">
        <w:rPr>
          <w:rFonts w:ascii="Arial" w:hAnsi="Arial" w:cs="Arial"/>
          <w:b/>
        </w:rPr>
        <w:t>Ειδικών Παραρτημάτων</w:t>
      </w:r>
      <w:r w:rsidR="00EC1203" w:rsidRPr="00600B2D">
        <w:rPr>
          <w:rFonts w:ascii="Arial" w:hAnsi="Arial" w:cs="Arial"/>
        </w:rPr>
        <w:t xml:space="preserve"> που αφορούν στην απόδειξη των ανωτέρω προσόντων και ειδικότερα το </w:t>
      </w:r>
      <w:r w:rsidR="00EC1203" w:rsidRPr="00600B2D">
        <w:rPr>
          <w:rFonts w:ascii="Arial" w:hAnsi="Arial" w:cs="Arial"/>
          <w:b/>
        </w:rPr>
        <w:t>«ΕΙΔΙΚΟ ΠΑΡΑΡΤΗΜΑ (Α1) ΑΠΟΔΕΙΞΗΣ ΧΕΙΡΙΣΜΟΥ Η/Υ»</w:t>
      </w:r>
      <w:r w:rsidR="00EC1203" w:rsidRPr="00600B2D">
        <w:rPr>
          <w:rFonts w:ascii="Arial" w:hAnsi="Arial" w:cs="Arial"/>
        </w:rPr>
        <w:t xml:space="preserve"> ή/και το </w:t>
      </w:r>
      <w:r w:rsidR="00EC1203" w:rsidRPr="00600B2D">
        <w:rPr>
          <w:rFonts w:ascii="Arial" w:hAnsi="Arial" w:cs="Arial"/>
          <w:b/>
        </w:rPr>
        <w:lastRenderedPageBreak/>
        <w:t>«ΕΙΔΙΚΟ ΠΑΡΑΡΤΗΜΑ (Α2) ΑΠΟΔΕΙΞΗΣ ΓΛΩΣΣΟΜΑΘΕΙΑΣ»</w:t>
      </w:r>
      <w:r w:rsidR="00EC1203" w:rsidRPr="00600B2D">
        <w:rPr>
          <w:rFonts w:ascii="Arial" w:hAnsi="Arial" w:cs="Arial"/>
        </w:rPr>
        <w:t>. Επομένως, αν για την ειδικότητα που επιδιώκει ο</w:t>
      </w:r>
      <w:r w:rsidR="00EC1203" w:rsidRPr="00600B2D">
        <w:rPr>
          <w:rFonts w:ascii="Arial" w:hAnsi="Arial" w:cs="Arial"/>
          <w:b/>
        </w:rPr>
        <w:t xml:space="preserve"> </w:t>
      </w:r>
      <w:r w:rsidR="00EC1203" w:rsidRPr="00600B2D">
        <w:rPr>
          <w:rFonts w:ascii="Arial" w:hAnsi="Arial" w:cs="Arial"/>
        </w:rPr>
        <w:t xml:space="preserve">υποψήφιος προβλέπεται η κατοχή των παραπάνω </w:t>
      </w:r>
      <w:r w:rsidR="00EC1203" w:rsidRPr="00600B2D">
        <w:rPr>
          <w:rFonts w:ascii="Arial" w:hAnsi="Arial" w:cs="Arial"/>
          <w:b/>
        </w:rPr>
        <w:t>προσόντων</w:t>
      </w:r>
      <w:r w:rsidR="00EC1203" w:rsidRPr="00600B2D">
        <w:rPr>
          <w:rFonts w:ascii="Arial" w:hAnsi="Arial" w:cs="Arial"/>
        </w:rPr>
        <w:t xml:space="preserve">, ο ίδιος πρέπει να ανατρέξει στα αντίστοιχα </w:t>
      </w:r>
      <w:r w:rsidR="004515DC" w:rsidRPr="00600B2D">
        <w:rPr>
          <w:rFonts w:ascii="Arial" w:hAnsi="Arial" w:cs="Arial"/>
        </w:rPr>
        <w:t>Ε</w:t>
      </w:r>
      <w:r w:rsidR="00EC1203" w:rsidRPr="00600B2D">
        <w:rPr>
          <w:rFonts w:ascii="Arial" w:hAnsi="Arial" w:cs="Arial"/>
        </w:rPr>
        <w:t xml:space="preserve">ιδικά </w:t>
      </w:r>
      <w:r w:rsidR="004515DC" w:rsidRPr="00600B2D">
        <w:rPr>
          <w:rFonts w:ascii="Arial" w:hAnsi="Arial" w:cs="Arial"/>
        </w:rPr>
        <w:t>Π</w:t>
      </w:r>
      <w:r w:rsidR="00EC1203" w:rsidRPr="00600B2D">
        <w:rPr>
          <w:rFonts w:ascii="Arial" w:hAnsi="Arial" w:cs="Arial"/>
        </w:rPr>
        <w:t xml:space="preserve">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EC1203" w:rsidRPr="00600B2D">
        <w:rPr>
          <w:rFonts w:ascii="Arial" w:hAnsi="Arial" w:cs="Arial"/>
          <w:szCs w:val="24"/>
        </w:rPr>
        <w:t>μέσα από το δικτυακό τόπο του Α.Σ.Ε.Π. (</w:t>
      </w:r>
      <w:r w:rsidR="00EC1203" w:rsidRPr="00600B2D">
        <w:rPr>
          <w:rFonts w:ascii="Arial" w:hAnsi="Arial" w:cs="Arial"/>
          <w:szCs w:val="24"/>
          <w:lang w:val="en-US"/>
        </w:rPr>
        <w:t>www</w:t>
      </w:r>
      <w:r w:rsidR="00EC1203" w:rsidRPr="00600B2D">
        <w:rPr>
          <w:rFonts w:ascii="Arial" w:hAnsi="Arial" w:cs="Arial"/>
          <w:szCs w:val="24"/>
        </w:rPr>
        <w:t>.</w:t>
      </w:r>
      <w:r w:rsidR="00EC1203" w:rsidRPr="00600B2D">
        <w:rPr>
          <w:rFonts w:ascii="Arial" w:hAnsi="Arial" w:cs="Arial"/>
          <w:szCs w:val="24"/>
          <w:lang w:val="en-US"/>
        </w:rPr>
        <w:t>asep</w:t>
      </w:r>
      <w:r w:rsidR="00EC1203" w:rsidRPr="00600B2D">
        <w:rPr>
          <w:rFonts w:ascii="Arial" w:hAnsi="Arial" w:cs="Arial"/>
          <w:szCs w:val="24"/>
        </w:rPr>
        <w:t>.</w:t>
      </w:r>
      <w:r w:rsidR="00EC1203" w:rsidRPr="00600B2D">
        <w:rPr>
          <w:rFonts w:ascii="Arial" w:hAnsi="Arial" w:cs="Arial"/>
          <w:szCs w:val="24"/>
          <w:lang w:val="en-US"/>
        </w:rPr>
        <w:t>gr</w:t>
      </w:r>
      <w:r w:rsidR="00EC1203" w:rsidRPr="00600B2D">
        <w:rPr>
          <w:rFonts w:ascii="Arial" w:hAnsi="Arial" w:cs="Arial"/>
          <w:szCs w:val="24"/>
        </w:rPr>
        <w:t>) και συγκεκριμένα ακολουθώντας από την κεντρική σελίδα είτε τη διαδρομή:</w:t>
      </w:r>
      <w:r w:rsidR="00EC1203" w:rsidRPr="00600B2D">
        <w:rPr>
          <w:rFonts w:ascii="Arial" w:hAnsi="Arial" w:cs="Arial"/>
          <w:b/>
          <w:bCs/>
          <w:szCs w:val="24"/>
        </w:rPr>
        <w:t xml:space="preserve"> </w:t>
      </w:r>
      <w:r w:rsidR="00EC1203" w:rsidRPr="00600B2D">
        <w:rPr>
          <w:rFonts w:ascii="Arial" w:hAnsi="Arial" w:cs="Arial"/>
          <w:b/>
          <w:szCs w:val="24"/>
          <w:u w:val="single"/>
        </w:rPr>
        <w:t>Πολίτες</w:t>
      </w:r>
      <w:r w:rsidR="00EC1203" w:rsidRPr="00600B2D">
        <w:rPr>
          <w:rFonts w:ascii="Arial" w:hAnsi="Arial" w:cs="Arial"/>
          <w:b/>
          <w:bCs/>
          <w:szCs w:val="24"/>
          <w:u w:val="single"/>
        </w:rPr>
        <w:t xml:space="preserve"> </w:t>
      </w:r>
      <w:r w:rsidR="00EC1203" w:rsidRPr="00600B2D">
        <w:rPr>
          <w:rFonts w:ascii="Arial" w:hAnsi="Arial" w:cs="Arial"/>
          <w:b/>
          <w:bCs/>
          <w:szCs w:val="24"/>
          <w:u w:val="single"/>
        </w:rPr>
        <w:sym w:font="Wingdings" w:char="F0E0"/>
      </w:r>
      <w:r w:rsidR="00EC1203" w:rsidRPr="00600B2D">
        <w:rPr>
          <w:rFonts w:ascii="Arial" w:hAnsi="Arial" w:cs="Arial"/>
          <w:b/>
          <w:bCs/>
          <w:szCs w:val="24"/>
          <w:u w:val="single"/>
        </w:rPr>
        <w:t xml:space="preserve"> Έντυπα</w:t>
      </w:r>
      <w:r w:rsidR="00EC1203" w:rsidRPr="00600B2D">
        <w:rPr>
          <w:rFonts w:ascii="Arial" w:hAnsi="Arial" w:cs="Arial"/>
          <w:b/>
          <w:bCs/>
          <w:szCs w:val="24"/>
        </w:rPr>
        <w:t xml:space="preserve">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r w:rsidR="00EC1203" w:rsidRPr="00600B2D">
        <w:rPr>
          <w:rFonts w:ascii="Arial" w:hAnsi="Arial" w:cs="Arial"/>
          <w:b/>
          <w:szCs w:val="24"/>
        </w:rPr>
        <w:t xml:space="preserve"> </w:t>
      </w:r>
      <w:r w:rsidR="00EC1203" w:rsidRPr="00600B2D">
        <w:rPr>
          <w:rFonts w:ascii="Arial" w:hAnsi="Arial" w:cs="Arial"/>
          <w:szCs w:val="24"/>
        </w:rPr>
        <w:t>είτε τη διαδρομή:</w:t>
      </w:r>
      <w:r w:rsidR="00EC1203" w:rsidRPr="00600B2D">
        <w:rPr>
          <w:rFonts w:ascii="Arial" w:hAnsi="Arial" w:cs="Arial"/>
          <w:b/>
          <w:bCs/>
          <w:szCs w:val="24"/>
        </w:rPr>
        <w:t xml:space="preserve"> </w:t>
      </w:r>
      <w:r w:rsidR="00EC1203" w:rsidRPr="00600B2D">
        <w:rPr>
          <w:rFonts w:ascii="Arial" w:hAnsi="Arial" w:cs="Arial"/>
          <w:b/>
          <w:szCs w:val="24"/>
        </w:rPr>
        <w:t>Φορείς</w:t>
      </w:r>
      <w:r w:rsidR="00EC1203" w:rsidRPr="00600B2D">
        <w:rPr>
          <w:rFonts w:ascii="Arial" w:hAnsi="Arial" w:cs="Arial"/>
          <w:b/>
          <w:bCs/>
          <w:szCs w:val="24"/>
        </w:rPr>
        <w:t xml:space="preserve"> </w:t>
      </w:r>
      <w:r w:rsidR="00EC1203" w:rsidRPr="00600B2D">
        <w:rPr>
          <w:rFonts w:ascii="Arial" w:hAnsi="Arial" w:cs="Arial"/>
          <w:b/>
          <w:bCs/>
          <w:szCs w:val="24"/>
        </w:rPr>
        <w:sym w:font="Wingdings" w:char="F0E0"/>
      </w:r>
      <w:r w:rsidR="00EC1203" w:rsidRPr="00600B2D">
        <w:rPr>
          <w:rFonts w:ascii="Arial" w:hAnsi="Arial" w:cs="Arial"/>
          <w:b/>
          <w:bCs/>
          <w:szCs w:val="24"/>
        </w:rPr>
        <w:t xml:space="preserve"> Έντυπα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p>
    <w:p w:rsidR="00EC1203" w:rsidRPr="00412AE6" w:rsidRDefault="00EA1A53" w:rsidP="00EC1203">
      <w:pPr>
        <w:tabs>
          <w:tab w:val="left" w:pos="0"/>
        </w:tabs>
        <w:spacing w:before="240"/>
        <w:jc w:val="both"/>
        <w:rPr>
          <w:rFonts w:ascii="Arial" w:hAnsi="Arial" w:cs="Arial"/>
          <w:b/>
        </w:rPr>
      </w:pPr>
      <w:r w:rsidRPr="00600B2D">
        <w:rPr>
          <w:rFonts w:ascii="Arial" w:hAnsi="Arial" w:cs="Arial"/>
          <w:b/>
        </w:rPr>
        <w:t>β.</w:t>
      </w:r>
      <w:r w:rsidRPr="00600B2D">
        <w:t xml:space="preserve"> </w:t>
      </w:r>
      <w:r w:rsidR="00EC1203" w:rsidRPr="00600B2D">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600B2D">
        <w:rPr>
          <w:rFonts w:ascii="Arial" w:hAnsi="Arial" w:cs="Arial"/>
          <w:b/>
        </w:rPr>
        <w:t>, τα οποία οφείλει να προσκομίσει ο υποψήφιος προκειμένου να συμμετάσχει στη διαδικασία</w:t>
      </w:r>
      <w:r w:rsidR="00EC1203" w:rsidRPr="00600B2D">
        <w:rPr>
          <w:rFonts w:ascii="Arial" w:hAnsi="Arial" w:cs="Arial"/>
          <w:b/>
        </w:rPr>
        <w:t xml:space="preserve">. </w:t>
      </w:r>
      <w:r w:rsidR="00EC1203" w:rsidRPr="00600B2D">
        <w:rPr>
          <w:rFonts w:ascii="Arial" w:hAnsi="Arial" w:cs="Arial"/>
        </w:rPr>
        <w:t xml:space="preserve">Επισημαίνεται ότι όλα τα ανωτέρω </w:t>
      </w:r>
      <w:r w:rsidR="00EC1203"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1E57D2">
        <w:rPr>
          <w:rFonts w:ascii="Arial" w:hAnsi="Arial" w:cs="Arial"/>
          <w:b/>
        </w:rPr>
        <w:t xml:space="preserve"> </w:t>
      </w:r>
      <w:r w:rsidR="00EC1203" w:rsidRPr="00BC3D5B">
        <w:rPr>
          <w:rFonts w:ascii="Arial" w:hAnsi="Arial" w:cs="Arial"/>
          <w:b/>
        </w:rPr>
        <w:t xml:space="preserve"> </w:t>
      </w:r>
    </w:p>
    <w:p w:rsidR="00EC1203" w:rsidRPr="00BC3D5B" w:rsidRDefault="00EC1203" w:rsidP="00EC1203">
      <w:pPr>
        <w:tabs>
          <w:tab w:val="left" w:pos="180"/>
        </w:tabs>
        <w:spacing w:before="6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BC3D5B" w:rsidRDefault="00B74622" w:rsidP="00EC1203">
      <w:pPr>
        <w:pStyle w:val="20"/>
        <w:spacing w:before="240"/>
        <w:ind w:firstLine="0"/>
        <w:jc w:val="both"/>
        <w:rPr>
          <w:rFonts w:ascii="Arial" w:hAnsi="Arial" w:cs="Arial"/>
        </w:rPr>
      </w:pPr>
      <w:r>
        <w:rPr>
          <w:rFonts w:ascii="Arial" w:hAnsi="Arial" w:cs="Arial"/>
          <w:b/>
          <w:sz w:val="24"/>
          <w:szCs w:val="24"/>
        </w:rPr>
        <w:t>5</w:t>
      </w:r>
      <w:r w:rsidR="00EC1203" w:rsidRPr="00BC3D5B">
        <w:rPr>
          <w:rFonts w:ascii="Arial" w:hAnsi="Arial" w:cs="Arial"/>
          <w:b/>
          <w:sz w:val="24"/>
          <w:szCs w:val="24"/>
        </w:rPr>
        <w:t>.</w:t>
      </w:r>
      <w:r w:rsidR="00EC1203" w:rsidRPr="00BC3D5B">
        <w:rPr>
          <w:rFonts w:ascii="Arial" w:hAnsi="Arial" w:cs="Arial"/>
          <w:sz w:val="24"/>
          <w:szCs w:val="24"/>
        </w:rPr>
        <w:t xml:space="preserve"> </w:t>
      </w:r>
      <w:r w:rsidR="00EC1203" w:rsidRPr="001E57D2">
        <w:rPr>
          <w:rFonts w:ascii="Arial" w:hAnsi="Arial" w:cs="Arial"/>
          <w:sz w:val="24"/>
          <w:szCs w:val="24"/>
        </w:rPr>
        <w:t xml:space="preserve">Βεβαίωση </w:t>
      </w:r>
      <w:r w:rsidR="00EC1203" w:rsidRPr="001E57D2">
        <w:rPr>
          <w:rFonts w:ascii="Arial" w:hAnsi="Arial" w:cs="Arial"/>
          <w:b/>
          <w:sz w:val="24"/>
          <w:szCs w:val="24"/>
        </w:rPr>
        <w:t>μόνιμης κατοικίας</w:t>
      </w:r>
      <w:r w:rsidR="00EC1203" w:rsidRPr="001E57D2">
        <w:rPr>
          <w:rFonts w:ascii="Arial" w:hAnsi="Arial" w:cs="Arial"/>
          <w:sz w:val="24"/>
          <w:szCs w:val="24"/>
        </w:rPr>
        <w:t xml:space="preserve"> </w:t>
      </w:r>
      <w:r w:rsidR="00EA1A53" w:rsidRPr="004856D7">
        <w:rPr>
          <w:rFonts w:ascii="Arial" w:hAnsi="Arial" w:cs="Arial"/>
          <w:sz w:val="24"/>
          <w:szCs w:val="24"/>
        </w:rPr>
        <w:t xml:space="preserve">σύμφωνα με το άρθρο 279 του Ν. 3463/2006 (Α΄114), όπως αντικαταστάθηκε από το </w:t>
      </w:r>
      <w:r>
        <w:rPr>
          <w:rFonts w:ascii="Arial" w:hAnsi="Arial" w:cs="Arial"/>
          <w:sz w:val="24"/>
          <w:szCs w:val="24"/>
        </w:rPr>
        <w:t>άρθρο 188,</w:t>
      </w:r>
      <w:r w:rsidR="00EA1A53" w:rsidRPr="004856D7">
        <w:rPr>
          <w:rFonts w:ascii="Arial" w:hAnsi="Arial" w:cs="Arial"/>
          <w:sz w:val="24"/>
          <w:szCs w:val="24"/>
        </w:rPr>
        <w:t xml:space="preserve"> ν. 4764/2020,</w:t>
      </w:r>
      <w:r w:rsidR="00EA1A53">
        <w:rPr>
          <w:rFonts w:ascii="Arial" w:hAnsi="Arial" w:cs="Arial"/>
          <w:sz w:val="20"/>
        </w:rPr>
        <w:t xml:space="preserve"> </w:t>
      </w:r>
      <w:r w:rsidR="00EC1203" w:rsidRPr="001E57D2">
        <w:rPr>
          <w:rFonts w:ascii="Arial" w:hAnsi="Arial" w:cs="Arial"/>
          <w:sz w:val="24"/>
          <w:szCs w:val="24"/>
        </w:rPr>
        <w:t>πρόσφατης έκδοσης</w:t>
      </w:r>
      <w:r w:rsidR="00EC1203" w:rsidRPr="001E57D2">
        <w:rPr>
          <w:rFonts w:ascii="Arial" w:hAnsi="Arial" w:cs="Arial"/>
          <w:b/>
          <w:sz w:val="24"/>
          <w:szCs w:val="24"/>
        </w:rPr>
        <w:t xml:space="preserve"> </w:t>
      </w:r>
      <w:r w:rsidR="00EC1203" w:rsidRPr="001E57D2">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1E57D2">
        <w:rPr>
          <w:rFonts w:ascii="Arial" w:hAnsi="Arial" w:cs="Arial"/>
          <w:b/>
          <w:sz w:val="24"/>
          <w:szCs w:val="24"/>
        </w:rPr>
        <w:t xml:space="preserve"> </w:t>
      </w:r>
      <w:r w:rsidR="00EC1203" w:rsidRPr="001E57D2">
        <w:rPr>
          <w:rFonts w:ascii="Arial" w:hAnsi="Arial" w:cs="Arial"/>
          <w:sz w:val="24"/>
          <w:szCs w:val="24"/>
        </w:rPr>
        <w:t>με την οποία να βεβαιώνεται ότι ο υποψήφιος</w:t>
      </w:r>
      <w:r w:rsidR="00EC1203" w:rsidRPr="001E57D2">
        <w:rPr>
          <w:rFonts w:ascii="Arial" w:hAnsi="Arial" w:cs="Arial"/>
          <w:b/>
          <w:sz w:val="24"/>
          <w:szCs w:val="24"/>
        </w:rPr>
        <w:t xml:space="preserve"> είναι μόνιμος κάτοικος </w:t>
      </w:r>
      <w:r w:rsidR="00EC1203" w:rsidRPr="001E57D2">
        <w:rPr>
          <w:rFonts w:ascii="Arial" w:hAnsi="Arial" w:cs="Arial"/>
          <w:sz w:val="24"/>
          <w:szCs w:val="24"/>
        </w:rPr>
        <w:t>του δήμου αυτού, για την απόδειξη του κριτηρίου της</w:t>
      </w:r>
      <w:r w:rsidR="00EC1203" w:rsidRPr="001E57D2">
        <w:rPr>
          <w:rFonts w:ascii="Arial" w:hAnsi="Arial" w:cs="Arial"/>
          <w:b/>
          <w:sz w:val="24"/>
          <w:szCs w:val="24"/>
        </w:rPr>
        <w:t xml:space="preserve"> εντοπιότητας</w:t>
      </w:r>
      <w:r w:rsidR="00EC1203" w:rsidRPr="001E57D2">
        <w:rPr>
          <w:rFonts w:ascii="Arial" w:hAnsi="Arial" w:cs="Arial"/>
          <w:sz w:val="24"/>
          <w:szCs w:val="24"/>
        </w:rPr>
        <w:t xml:space="preserve">. Για την απόδειξη του κριτηρίου αυτού </w:t>
      </w:r>
      <w:r w:rsidR="00EC1203" w:rsidRPr="001E57D2">
        <w:rPr>
          <w:rFonts w:ascii="Arial" w:hAnsi="Arial" w:cs="Arial"/>
          <w:b/>
          <w:sz w:val="24"/>
          <w:szCs w:val="24"/>
        </w:rPr>
        <w:t>δεν γίνεται δεκτό</w:t>
      </w:r>
      <w:r w:rsidR="00EC1203" w:rsidRPr="001E57D2">
        <w:rPr>
          <w:rFonts w:ascii="Arial" w:hAnsi="Arial" w:cs="Arial"/>
          <w:sz w:val="24"/>
          <w:szCs w:val="24"/>
        </w:rPr>
        <w:t xml:space="preserve"> </w:t>
      </w:r>
      <w:r w:rsidR="00EC1203" w:rsidRPr="001E57D2">
        <w:rPr>
          <w:rFonts w:ascii="Arial" w:hAnsi="Arial" w:cs="Arial"/>
          <w:b/>
          <w:sz w:val="24"/>
          <w:szCs w:val="24"/>
        </w:rPr>
        <w:t>πιστοποιητικό</w:t>
      </w:r>
      <w:r w:rsidR="00EC1203" w:rsidRPr="001E57D2">
        <w:rPr>
          <w:rFonts w:ascii="Arial" w:hAnsi="Arial" w:cs="Arial"/>
          <w:sz w:val="24"/>
          <w:szCs w:val="24"/>
        </w:rPr>
        <w:t xml:space="preserve"> από το οποίο προκύπτει </w:t>
      </w:r>
      <w:r w:rsidR="00EC1203" w:rsidRPr="001E57D2">
        <w:rPr>
          <w:rFonts w:ascii="Arial" w:hAnsi="Arial" w:cs="Arial"/>
          <w:b/>
          <w:sz w:val="24"/>
          <w:szCs w:val="24"/>
        </w:rPr>
        <w:t>η ιδιότητα του δημότη</w:t>
      </w:r>
      <w:r w:rsidR="00EC1203" w:rsidRPr="00BC3D5B">
        <w:rPr>
          <w:rFonts w:ascii="Arial" w:hAnsi="Arial" w:cs="Arial"/>
        </w:rPr>
        <w:t>.</w:t>
      </w:r>
    </w:p>
    <w:p w:rsidR="00EE4AE6" w:rsidRDefault="00B74622" w:rsidP="00EC1203">
      <w:pPr>
        <w:spacing w:before="240"/>
        <w:jc w:val="both"/>
        <w:rPr>
          <w:rFonts w:ascii="Arial" w:hAnsi="Arial" w:cs="Arial"/>
          <w:b/>
          <w:bCs/>
          <w:szCs w:val="24"/>
        </w:rPr>
      </w:pPr>
      <w:r>
        <w:rPr>
          <w:rFonts w:ascii="Arial" w:hAnsi="Arial" w:cs="Arial"/>
          <w:b/>
          <w:szCs w:val="24"/>
        </w:rPr>
        <w:t>6</w:t>
      </w:r>
      <w:r w:rsidR="00EC1203" w:rsidRPr="00BC3D5B">
        <w:rPr>
          <w:rFonts w:ascii="Arial" w:hAnsi="Arial" w:cs="Arial"/>
          <w:b/>
          <w:szCs w:val="24"/>
        </w:rPr>
        <w:t>.</w:t>
      </w:r>
      <w:r w:rsidR="00EC1203" w:rsidRPr="00BC3D5B">
        <w:rPr>
          <w:rFonts w:ascii="Arial" w:hAnsi="Arial" w:cs="Arial"/>
          <w:szCs w:val="24"/>
        </w:rPr>
        <w:t xml:space="preserve"> Η</w:t>
      </w:r>
      <w:r w:rsidR="00EC1203" w:rsidRPr="00BC3D5B">
        <w:rPr>
          <w:rFonts w:ascii="Arial" w:hAnsi="Arial" w:cs="Arial"/>
          <w:b/>
          <w:szCs w:val="24"/>
        </w:rPr>
        <w:t xml:space="preserve"> ανεργία </w:t>
      </w:r>
      <w:r w:rsidR="000B1437" w:rsidRPr="00B74622">
        <w:rPr>
          <w:rFonts w:ascii="Arial" w:hAnsi="Arial" w:cs="Arial"/>
          <w:b/>
          <w:szCs w:val="24"/>
        </w:rPr>
        <w:t>(συνεχόμενη ή μη)</w:t>
      </w:r>
      <w:r w:rsidR="000B1437">
        <w:rPr>
          <w:rFonts w:ascii="Arial" w:hAnsi="Arial" w:cs="Arial"/>
          <w:b/>
          <w:szCs w:val="24"/>
        </w:rPr>
        <w:t xml:space="preserve"> </w:t>
      </w:r>
      <w:r w:rsidR="00EC1203" w:rsidRPr="00BC3D5B">
        <w:rPr>
          <w:rFonts w:ascii="Arial" w:hAnsi="Arial" w:cs="Arial"/>
          <w:szCs w:val="24"/>
        </w:rPr>
        <w:t xml:space="preserve">αποδεικνύεται με </w:t>
      </w:r>
      <w:r w:rsidR="00EC1203" w:rsidRPr="00BC3D5B">
        <w:rPr>
          <w:rFonts w:ascii="Arial" w:hAnsi="Arial" w:cs="Arial"/>
          <w:b/>
          <w:szCs w:val="24"/>
        </w:rPr>
        <w:t>πρόσφατη βεβαίωση του ΟΑΕΔ</w:t>
      </w:r>
      <w:r w:rsidR="00EC1203"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BC3D5B">
        <w:rPr>
          <w:rFonts w:ascii="Arial" w:hAnsi="Arial" w:cs="Arial"/>
          <w:b/>
          <w:szCs w:val="24"/>
        </w:rPr>
        <w:t xml:space="preserve"> πέντε (5) </w:t>
      </w:r>
      <w:r w:rsidR="00EC1203" w:rsidRPr="00BC3D5B">
        <w:rPr>
          <w:rFonts w:ascii="Arial" w:hAnsi="Arial" w:cs="Arial"/>
          <w:szCs w:val="24"/>
        </w:rPr>
        <w:t xml:space="preserve">εργάσιμες ημέρες από την ημερομηνία έναρξης της προθεσμίας υποβολής των αιτήσεων. </w:t>
      </w:r>
      <w:r w:rsidR="002374F4" w:rsidRPr="00B74622">
        <w:rPr>
          <w:rFonts w:ascii="Arial" w:hAnsi="Arial" w:cs="Arial"/>
          <w:b/>
          <w:bCs/>
          <w:szCs w:val="24"/>
        </w:rPr>
        <w:t>Η απόδειξη με υποβολή υπεύθυνης δήλωσης και κάρτας ανεργίας δεν είναι αποδεκτή.</w:t>
      </w:r>
    </w:p>
    <w:p w:rsidR="002374F4" w:rsidRPr="00B74622" w:rsidRDefault="002374F4" w:rsidP="00EC1203">
      <w:pPr>
        <w:spacing w:before="240"/>
        <w:jc w:val="both"/>
        <w:rPr>
          <w:rFonts w:ascii="Arial" w:hAnsi="Arial" w:cs="Arial"/>
          <w:b/>
          <w:bCs/>
          <w:szCs w:val="24"/>
        </w:rPr>
      </w:pPr>
      <w:r w:rsidRPr="00B74622">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Pr>
          <w:rFonts w:ascii="Arial" w:hAnsi="Arial" w:cs="Arial"/>
        </w:rPr>
        <w:t>.</w:t>
      </w:r>
    </w:p>
    <w:p w:rsidR="00EE4AE6" w:rsidRDefault="000B1437" w:rsidP="00EC1203">
      <w:pPr>
        <w:spacing w:before="240"/>
        <w:jc w:val="both"/>
        <w:rPr>
          <w:rFonts w:ascii="Arial" w:hAnsi="Arial" w:cs="Arial"/>
          <w:szCs w:val="24"/>
        </w:rPr>
      </w:pPr>
      <w:r w:rsidRPr="00B74622">
        <w:rPr>
          <w:rFonts w:ascii="Arial" w:hAnsi="Arial" w:cs="Arial"/>
          <w:szCs w:val="24"/>
        </w:rPr>
        <w:t>Στην περίπτωση συνεχόμενης ανεργίας</w:t>
      </w:r>
      <w:r w:rsidR="0058764B" w:rsidRPr="00B74622">
        <w:rPr>
          <w:rFonts w:ascii="Arial" w:hAnsi="Arial" w:cs="Arial"/>
          <w:szCs w:val="24"/>
        </w:rPr>
        <w:t>,</w:t>
      </w:r>
      <w:r w:rsidRPr="00B74622">
        <w:rPr>
          <w:rFonts w:ascii="Arial" w:hAnsi="Arial" w:cs="Arial"/>
          <w:szCs w:val="24"/>
        </w:rPr>
        <w:t xml:space="preserve"> </w:t>
      </w:r>
      <w:r w:rsidR="00B74622" w:rsidRPr="00B74622">
        <w:rPr>
          <w:rFonts w:ascii="Arial" w:hAnsi="Arial" w:cs="Arial"/>
          <w:szCs w:val="24"/>
        </w:rPr>
        <w:t>ά</w:t>
      </w:r>
      <w:r w:rsidR="00EE4AE6" w:rsidRPr="00B74622">
        <w:rPr>
          <w:rFonts w:ascii="Arial" w:hAnsi="Arial" w:cs="Arial"/>
        </w:rPr>
        <w:t>νεργος θεωρείται ο υποψήφιος που έχει τέσσερις (4) τουλάχιστον μήνες ανεργίας και</w:t>
      </w:r>
      <w:r w:rsidR="00EE4AE6" w:rsidRPr="00B74622">
        <w:t xml:space="preserve"> </w:t>
      </w:r>
      <w:r w:rsidR="00EC1203" w:rsidRPr="00B74622">
        <w:rPr>
          <w:rFonts w:ascii="Arial" w:hAnsi="Arial" w:cs="Arial"/>
          <w:szCs w:val="24"/>
        </w:rPr>
        <w:t xml:space="preserve">πρέπει να είναι άνεργος έως </w:t>
      </w:r>
      <w:r w:rsidR="003E2B03">
        <w:rPr>
          <w:rFonts w:ascii="Arial" w:hAnsi="Arial" w:cs="Arial"/>
          <w:szCs w:val="24"/>
        </w:rPr>
        <w:t>τη λήξη της προθεσμίας υποβολής των αιτήσεων.</w:t>
      </w:r>
    </w:p>
    <w:p w:rsidR="002374F4" w:rsidRDefault="002374F4" w:rsidP="00EC1203">
      <w:pPr>
        <w:spacing w:before="240"/>
        <w:jc w:val="both"/>
        <w:rPr>
          <w:rFonts w:ascii="Arial" w:hAnsi="Arial" w:cs="Arial"/>
          <w:szCs w:val="24"/>
        </w:rPr>
      </w:pPr>
      <w:r w:rsidRPr="00645EE1">
        <w:rPr>
          <w:rFonts w:ascii="Arial" w:hAnsi="Arial" w:cs="Arial"/>
          <w:b/>
          <w:szCs w:val="24"/>
          <w:u w:val="single"/>
        </w:rPr>
        <w:t>Αποκλείεται</w:t>
      </w:r>
      <w:r w:rsidRPr="00645EE1">
        <w:t xml:space="preserve"> </w:t>
      </w:r>
      <w:r w:rsidRPr="00645EE1">
        <w:rPr>
          <w:rFonts w:ascii="Arial" w:hAnsi="Arial" w:cs="Arial"/>
        </w:rPr>
        <w:t>η αθροιστική βαθμολόγηση</w:t>
      </w:r>
      <w:r>
        <w:t xml:space="preserve"> </w:t>
      </w:r>
      <w:r w:rsidRPr="00645EE1">
        <w:rPr>
          <w:rFonts w:ascii="Arial" w:hAnsi="Arial" w:cs="Arial"/>
          <w:szCs w:val="24"/>
        </w:rPr>
        <w:t>συνεχόμενης και μη συνεχόμενης ανεργίας.</w:t>
      </w:r>
      <w:r w:rsidRPr="00EE4AE6">
        <w:rPr>
          <w:rFonts w:ascii="Arial" w:hAnsi="Arial" w:cs="Arial"/>
          <w:szCs w:val="24"/>
          <w:highlight w:val="lightGray"/>
        </w:rPr>
        <w:t xml:space="preserve"> </w:t>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Default="003C6B66" w:rsidP="003C6B66">
      <w:pPr>
        <w:pStyle w:val="a7"/>
        <w:spacing w:before="80" w:line="240" w:lineRule="auto"/>
        <w:rPr>
          <w:rFonts w:ascii="Arial" w:hAnsi="Arial" w:cs="Arial"/>
          <w:sz w:val="24"/>
          <w:szCs w:val="24"/>
        </w:rPr>
      </w:pPr>
      <w:r w:rsidRPr="00BC3D5B">
        <w:rPr>
          <w:rFonts w:ascii="Arial" w:hAnsi="Arial" w:cs="Arial"/>
          <w:sz w:val="24"/>
          <w:szCs w:val="24"/>
        </w:rPr>
        <w:lastRenderedPageBreak/>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w:t>
      </w:r>
      <w:r w:rsidRPr="00BC741A">
        <w:rPr>
          <w:rFonts w:ascii="Arial" w:hAnsi="Arial" w:cs="Arial"/>
          <w:sz w:val="24"/>
          <w:szCs w:val="24"/>
        </w:rPr>
        <w:t xml:space="preserve">εφόσον  </w:t>
      </w:r>
      <w:r w:rsidRPr="00BC3D5B">
        <w:rPr>
          <w:rFonts w:ascii="Arial" w:hAnsi="Arial" w:cs="Arial"/>
          <w:sz w:val="24"/>
          <w:szCs w:val="24"/>
        </w:rPr>
        <w:t xml:space="preserve">ο υποψήφιος ήταν άνεργος τουλάχιστον επί τετράμηνο κατά το χρόνο ένταξής του στο πρόγραμμα. </w:t>
      </w:r>
      <w:r>
        <w:rPr>
          <w:rFonts w:ascii="Arial" w:hAnsi="Arial" w:cs="Arial"/>
          <w:sz w:val="24"/>
          <w:szCs w:val="24"/>
        </w:rPr>
        <w:t xml:space="preserve"> </w:t>
      </w:r>
      <w:r w:rsidRPr="00E16784">
        <w:rPr>
          <w:rFonts w:ascii="Arial" w:hAnsi="Arial" w:cs="Arial"/>
          <w:sz w:val="24"/>
          <w:szCs w:val="24"/>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BC3D5B" w:rsidRDefault="003C6B66" w:rsidP="003C6B66">
      <w:pPr>
        <w:pStyle w:val="a7"/>
        <w:spacing w:before="80" w:line="240" w:lineRule="auto"/>
        <w:rPr>
          <w:rFonts w:ascii="Arial" w:hAnsi="Arial" w:cs="Arial"/>
          <w:b/>
          <w:sz w:val="24"/>
          <w:szCs w:val="24"/>
        </w:rPr>
      </w:pPr>
      <w:r w:rsidRPr="00BC3D5B">
        <w:rPr>
          <w:rFonts w:ascii="Arial" w:hAnsi="Arial" w:cs="Arial"/>
          <w:sz w:val="24"/>
          <w:szCs w:val="24"/>
        </w:rPr>
        <w:t>Στην περίπτωση που ο υποψήφιος επιθυμεί να συμμετέχει σε διαδικασία επιλογής, ενώ ταυ</w:t>
      </w:r>
      <w:r>
        <w:rPr>
          <w:rFonts w:ascii="Arial" w:hAnsi="Arial" w:cs="Arial"/>
          <w:sz w:val="24"/>
          <w:szCs w:val="24"/>
        </w:rPr>
        <w:t>τόχρονα παρακολουθεί τα παραπάνω προγράμματα</w:t>
      </w:r>
      <w:r w:rsidRPr="00BC3D5B">
        <w:rPr>
          <w:rFonts w:ascii="Arial" w:hAnsi="Arial" w:cs="Arial"/>
          <w:sz w:val="24"/>
          <w:szCs w:val="24"/>
        </w:rPr>
        <w:t xml:space="preserve">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BC3D5B" w:rsidRDefault="003C6B66" w:rsidP="003C6B66">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EC1203" w:rsidRPr="00BC3D5B" w:rsidRDefault="00EC1203" w:rsidP="00EC1203">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BC3D5B" w:rsidRDefault="00EC1203" w:rsidP="00EC1203">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A1A53" w:rsidRDefault="00EA1A53" w:rsidP="00EC1203">
      <w:pPr>
        <w:ind w:left="720" w:hanging="360"/>
        <w:jc w:val="both"/>
        <w:rPr>
          <w:rFonts w:ascii="Arial" w:hAnsi="Arial" w:cs="Arial"/>
          <w:color w:val="000000"/>
          <w:szCs w:val="24"/>
        </w:rPr>
      </w:pPr>
    </w:p>
    <w:p w:rsidR="00EC1203" w:rsidRPr="0066391A" w:rsidRDefault="00EC1203" w:rsidP="00EC1203">
      <w:pPr>
        <w:jc w:val="both"/>
        <w:rPr>
          <w:rFonts w:ascii="Arial" w:hAnsi="Arial" w:cs="Arial"/>
          <w:color w:val="000000"/>
          <w:szCs w:val="24"/>
          <w:lang w:val="en-US"/>
        </w:rPr>
      </w:pPr>
    </w:p>
    <w:p w:rsidR="00EC1203" w:rsidRPr="00BC3D5B" w:rsidRDefault="0062035D" w:rsidP="00EC1203">
      <w:pPr>
        <w:jc w:val="both"/>
        <w:rPr>
          <w:rFonts w:ascii="Arial" w:hAnsi="Arial" w:cs="Arial"/>
          <w:b/>
          <w:szCs w:val="24"/>
        </w:rPr>
      </w:pPr>
      <w:r>
        <w:rPr>
          <w:rFonts w:ascii="Arial" w:hAnsi="Arial" w:cs="Arial"/>
          <w:b/>
          <w:szCs w:val="24"/>
        </w:rPr>
        <w:t>7</w:t>
      </w:r>
      <w:r w:rsidR="00EC1203">
        <w:rPr>
          <w:rFonts w:ascii="Arial" w:hAnsi="Arial" w:cs="Arial"/>
          <w:b/>
          <w:szCs w:val="24"/>
        </w:rPr>
        <w:t xml:space="preserve">. </w:t>
      </w:r>
      <w:r w:rsidR="00EC1203" w:rsidRPr="00D75F9D">
        <w:rPr>
          <w:rFonts w:ascii="Arial" w:hAnsi="Arial" w:cs="Arial"/>
          <w:b/>
          <w:szCs w:val="24"/>
        </w:rPr>
        <w:t>Πολύτεκνος γονέας  και Τέκνο πολύτεκνης οικογένειας:</w:t>
      </w:r>
      <w:r w:rsidR="00EC1203" w:rsidRPr="00BC3D5B">
        <w:rPr>
          <w:rFonts w:ascii="Arial" w:hAnsi="Arial" w:cs="Arial"/>
          <w:b/>
          <w:szCs w:val="24"/>
        </w:rPr>
        <w:t xml:space="preserve">  </w:t>
      </w:r>
    </w:p>
    <w:p w:rsidR="00117B57" w:rsidRPr="00117B57" w:rsidRDefault="00117B57" w:rsidP="0066391A">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lastRenderedPageBreak/>
        <w:t>Προϋποθέσεις:</w:t>
      </w:r>
    </w:p>
    <w:p w:rsidR="00117B57" w:rsidRPr="00117B57"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1. Οι γονείς οι έχοντες τη γονική μέριμνα και επιμέλεια τεσσάρων τουλάχισ</w:t>
      </w:r>
      <w:r w:rsidR="0066391A">
        <w:rPr>
          <w:rFonts w:ascii="Arial" w:hAnsi="Arial" w:cs="Arial"/>
          <w:color w:val="000000"/>
          <w:szCs w:val="24"/>
        </w:rPr>
        <w:t>τον τέκνων από έναν ή περισσότε</w:t>
      </w:r>
      <w:r w:rsidRPr="00117B57">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66391A">
        <w:rPr>
          <w:rFonts w:ascii="Arial" w:hAnsi="Arial" w:cs="Arial"/>
          <w:color w:val="000000"/>
          <w:szCs w:val="24"/>
        </w:rPr>
        <w:t xml:space="preserve"> </w:t>
      </w:r>
      <w:r w:rsidRPr="00117B57">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66391A">
        <w:rPr>
          <w:rFonts w:ascii="Arial" w:hAnsi="Arial" w:cs="Arial"/>
          <w:color w:val="000000"/>
          <w:szCs w:val="24"/>
        </w:rPr>
        <w:t xml:space="preserve"> </w:t>
      </w:r>
      <w:r w:rsidRPr="00117B57">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66391A">
        <w:rPr>
          <w:rFonts w:ascii="Arial" w:hAnsi="Arial" w:cs="Arial"/>
          <w:color w:val="000000"/>
          <w:szCs w:val="24"/>
        </w:rPr>
        <w:t xml:space="preserve"> </w:t>
      </w:r>
      <w:r w:rsidRPr="00117B57">
        <w:rPr>
          <w:rFonts w:ascii="Arial" w:hAnsi="Arial" w:cs="Arial"/>
          <w:color w:val="000000"/>
          <w:szCs w:val="24"/>
        </w:rPr>
        <w:t xml:space="preserve">ή της αλλοδαπής ή εκπληρώνουν τις στρατιωτικές τους υποχρεώσεις και δεν </w:t>
      </w:r>
      <w:r w:rsidR="0066391A">
        <w:rPr>
          <w:rFonts w:ascii="Arial" w:hAnsi="Arial" w:cs="Arial"/>
          <w:color w:val="000000"/>
          <w:szCs w:val="24"/>
        </w:rPr>
        <w:t>έχουν συμπληρώσει το εικοστό πέ</w:t>
      </w:r>
      <w:r w:rsidRPr="00117B57">
        <w:rPr>
          <w:rFonts w:ascii="Arial" w:hAnsi="Arial" w:cs="Arial"/>
          <w:color w:val="000000"/>
          <w:szCs w:val="24"/>
        </w:rPr>
        <w:t xml:space="preserve">μπτο (25ο) έτος της ηλικίας τους. Στα τέκνα αυτά συνυπολογίζονται και αυτά </w:t>
      </w:r>
      <w:r w:rsidR="0066391A">
        <w:rPr>
          <w:rFonts w:ascii="Arial" w:hAnsi="Arial" w:cs="Arial"/>
          <w:color w:val="000000"/>
          <w:szCs w:val="24"/>
        </w:rPr>
        <w:t>με οποιαδήποτε αναπηρία σε ποσο</w:t>
      </w:r>
      <w:r w:rsidRPr="00117B57">
        <w:rPr>
          <w:rFonts w:ascii="Arial" w:hAnsi="Arial" w:cs="Arial"/>
          <w:color w:val="000000"/>
          <w:szCs w:val="24"/>
        </w:rPr>
        <w:t xml:space="preserve">στό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 και οικογενειακής κατάστασης.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2. Ο γονέας χωρίς σύζυγο, ο οποίος έχει τη γονική μέριμνα και επιμέλεια των τέ</w:t>
      </w:r>
      <w:r w:rsidR="0066391A">
        <w:rPr>
          <w:rFonts w:ascii="Arial" w:hAnsi="Arial" w:cs="Arial"/>
          <w:color w:val="000000"/>
          <w:szCs w:val="24"/>
        </w:rPr>
        <w:t>κνων του και είναι μόνος υπόχρε</w:t>
      </w:r>
      <w:r w:rsidRPr="00117B57">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66391A">
        <w:rPr>
          <w:rFonts w:ascii="Arial" w:hAnsi="Arial" w:cs="Arial"/>
          <w:color w:val="000000"/>
          <w:szCs w:val="24"/>
        </w:rPr>
        <w:t xml:space="preserve"> </w:t>
      </w:r>
      <w:r w:rsidRPr="00117B57">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66391A">
        <w:rPr>
          <w:rFonts w:ascii="Arial" w:hAnsi="Arial" w:cs="Arial"/>
          <w:color w:val="000000"/>
          <w:szCs w:val="24"/>
        </w:rPr>
        <w:t xml:space="preserve"> </w:t>
      </w:r>
      <w:r w:rsidRPr="00117B57">
        <w:rPr>
          <w:rFonts w:ascii="Arial" w:hAnsi="Arial" w:cs="Arial"/>
          <w:color w:val="000000"/>
          <w:szCs w:val="24"/>
        </w:rPr>
        <w:t>εικοστό τρίτο (23ο) έτος της ηλικίας τους ή σπουδάζουν σε αναγνωρισμένες τ</w:t>
      </w:r>
      <w:r w:rsidR="0066391A">
        <w:rPr>
          <w:rFonts w:ascii="Arial" w:hAnsi="Arial" w:cs="Arial"/>
          <w:color w:val="000000"/>
          <w:szCs w:val="24"/>
        </w:rPr>
        <w:t>ριτοβάθμιες σχολές πανεπιστημια</w:t>
      </w:r>
      <w:r w:rsidRPr="00117B57">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66391A">
        <w:rPr>
          <w:rFonts w:ascii="Arial" w:hAnsi="Arial" w:cs="Arial"/>
          <w:color w:val="000000"/>
          <w:szCs w:val="24"/>
        </w:rPr>
        <w:t xml:space="preserve"> </w:t>
      </w:r>
      <w:r w:rsidRPr="00117B57">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66391A">
        <w:rPr>
          <w:rFonts w:ascii="Arial" w:hAnsi="Arial" w:cs="Arial"/>
          <w:color w:val="000000"/>
          <w:szCs w:val="24"/>
        </w:rPr>
        <w:t xml:space="preserve"> </w:t>
      </w:r>
      <w:r w:rsidRPr="00117B57">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66391A">
        <w:rPr>
          <w:rFonts w:ascii="Arial" w:hAnsi="Arial" w:cs="Arial"/>
          <w:color w:val="000000"/>
          <w:szCs w:val="24"/>
        </w:rPr>
        <w:t xml:space="preserve"> </w:t>
      </w:r>
      <w:r w:rsidRPr="00117B57">
        <w:rPr>
          <w:rFonts w:ascii="Arial" w:hAnsi="Arial" w:cs="Arial"/>
          <w:color w:val="000000"/>
          <w:szCs w:val="24"/>
        </w:rPr>
        <w:t xml:space="preserve">τοις εκατό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66391A">
        <w:rPr>
          <w:rFonts w:ascii="Arial" w:hAnsi="Arial" w:cs="Arial"/>
          <w:color w:val="000000"/>
          <w:szCs w:val="24"/>
        </w:rPr>
        <w:t xml:space="preserve"> </w:t>
      </w:r>
      <w:r w:rsidRPr="00117B57">
        <w:rPr>
          <w:rFonts w:ascii="Arial" w:hAnsi="Arial" w:cs="Arial"/>
          <w:color w:val="000000"/>
          <w:szCs w:val="24"/>
        </w:rPr>
        <w:t xml:space="preserve">67% και άνω </w:t>
      </w:r>
      <w:r w:rsidRPr="00117B57">
        <w:rPr>
          <w:rFonts w:ascii="Arial" w:hAnsi="Arial" w:cs="Arial"/>
          <w:b/>
          <w:bCs/>
          <w:color w:val="000000"/>
          <w:szCs w:val="24"/>
        </w:rPr>
        <w:t>ισοβίως</w:t>
      </w:r>
      <w:r w:rsidRPr="00117B57">
        <w:rPr>
          <w:rFonts w:ascii="Arial" w:hAnsi="Arial" w:cs="Arial"/>
          <w:color w:val="000000"/>
          <w:szCs w:val="24"/>
        </w:rPr>
        <w:t>, αυτός, εφόσον έχει τρία τέκνα εκ των υπαγομένων σε μία από τις περιπτώσεις της ανωτέρω</w:t>
      </w:r>
      <w:r w:rsidR="0066391A" w:rsidRPr="0066391A">
        <w:rPr>
          <w:rFonts w:ascii="Arial" w:hAnsi="Arial" w:cs="Arial"/>
          <w:color w:val="000000"/>
          <w:szCs w:val="24"/>
        </w:rPr>
        <w:t xml:space="preserve"> </w:t>
      </w:r>
      <w:r w:rsidRPr="00117B57">
        <w:rPr>
          <w:rFonts w:ascii="Arial" w:hAnsi="Arial" w:cs="Arial"/>
          <w:color w:val="000000"/>
          <w:szCs w:val="24"/>
        </w:rPr>
        <w:t>παρ. 1.</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66391A">
        <w:rPr>
          <w:rFonts w:ascii="Arial" w:hAnsi="Arial" w:cs="Arial"/>
          <w:color w:val="000000"/>
          <w:szCs w:val="24"/>
        </w:rPr>
        <w:t xml:space="preserve"> </w:t>
      </w:r>
      <w:r w:rsidRPr="00117B57">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411465">
        <w:rPr>
          <w:rFonts w:ascii="Arial" w:hAnsi="Arial" w:cs="Arial"/>
          <w:color w:val="000000"/>
          <w:szCs w:val="24"/>
        </w:rPr>
        <w:t xml:space="preserve"> </w:t>
      </w:r>
      <w:r w:rsidRPr="00117B57">
        <w:rPr>
          <w:rFonts w:ascii="Arial" w:hAnsi="Arial" w:cs="Arial"/>
          <w:color w:val="000000"/>
          <w:szCs w:val="24"/>
        </w:rPr>
        <w:t>περιορισμούς της ανωτέρω παρ. 1.</w:t>
      </w:r>
    </w:p>
    <w:p w:rsidR="00117B57" w:rsidRPr="00117B57" w:rsidRDefault="00117B57" w:rsidP="00117B57">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t>ΣΗΜΕΙΩΣΗ</w:t>
      </w:r>
    </w:p>
    <w:p w:rsidR="00EC1203" w:rsidRPr="0066391A"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Οι γονείς που απέκτησαν την πολυτεκνική ιδιότητα βάσει των διατάξεων του ν. 860/1979 (Φ.Ε.Κ. 2 Α΄) όπως και</w:t>
      </w:r>
      <w:r w:rsidR="0066391A" w:rsidRPr="0066391A">
        <w:rPr>
          <w:rFonts w:ascii="Arial" w:hAnsi="Arial" w:cs="Arial"/>
          <w:color w:val="000000"/>
          <w:szCs w:val="24"/>
        </w:rPr>
        <w:t xml:space="preserve"> </w:t>
      </w:r>
      <w:r w:rsidRPr="00117B57">
        <w:rPr>
          <w:rFonts w:ascii="Arial" w:hAnsi="Arial" w:cs="Arial"/>
          <w:color w:val="000000"/>
          <w:szCs w:val="24"/>
        </w:rPr>
        <w:t xml:space="preserve">εκείνοι που την αποκτούν βάσει των διατάξεων του ν. 3454/2006 τη διατηρούν </w:t>
      </w:r>
      <w:r w:rsidR="0066391A">
        <w:rPr>
          <w:rFonts w:ascii="Arial" w:hAnsi="Arial" w:cs="Arial"/>
          <w:color w:val="000000"/>
          <w:szCs w:val="24"/>
        </w:rPr>
        <w:t>ισοβίως και απολαμβάνουν ισοβί</w:t>
      </w:r>
      <w:r w:rsidRPr="00117B57">
        <w:rPr>
          <w:rFonts w:ascii="Arial" w:hAnsi="Arial" w:cs="Arial"/>
          <w:color w:val="000000"/>
          <w:szCs w:val="24"/>
        </w:rPr>
        <w:t>ως τα δικαιώματα που απορρέουν από την πολυτεκνική ιδιότητα, τα δε τέκνα</w:t>
      </w:r>
      <w:r w:rsidR="0066391A">
        <w:rPr>
          <w:rFonts w:ascii="Arial" w:hAnsi="Arial" w:cs="Arial"/>
          <w:color w:val="000000"/>
          <w:szCs w:val="24"/>
        </w:rPr>
        <w:t xml:space="preserve"> τους προστατεύονται και απολαμ</w:t>
      </w:r>
      <w:r w:rsidRPr="00117B57">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66391A">
        <w:rPr>
          <w:rFonts w:ascii="Arial" w:hAnsi="Arial" w:cs="Arial"/>
          <w:color w:val="000000"/>
          <w:szCs w:val="24"/>
        </w:rPr>
        <w:t xml:space="preserve"> </w:t>
      </w:r>
      <w:r w:rsidRPr="003D6D01">
        <w:rPr>
          <w:rFonts w:ascii="Arial" w:hAnsi="Arial" w:cs="Arial"/>
          <w:color w:val="000000"/>
          <w:szCs w:val="24"/>
        </w:rPr>
        <w:t>(παρ.3 άρθρου 6 ν. 3454/2006).</w:t>
      </w:r>
    </w:p>
    <w:p w:rsidR="009C1046" w:rsidRDefault="009C1046"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1.  </w:t>
      </w:r>
      <w:r w:rsidRPr="00BC3D5B">
        <w:rPr>
          <w:rFonts w:ascii="Arial" w:hAnsi="Arial" w:cs="Arial"/>
          <w:b/>
          <w:szCs w:val="24"/>
        </w:rPr>
        <w:tab/>
      </w:r>
      <w:r w:rsidRPr="00D75F9D">
        <w:rPr>
          <w:rFonts w:ascii="Arial" w:hAnsi="Arial" w:cs="Arial"/>
          <w:b/>
          <w:szCs w:val="24"/>
        </w:rPr>
        <w:t>Πολύτεκνος γονέας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E815C9">
        <w:rPr>
          <w:rFonts w:ascii="Arial" w:hAnsi="Arial" w:cs="Arial"/>
          <w:szCs w:val="24"/>
        </w:rPr>
        <w:t>ή μέσω της Ενιαίας Ψηφιακής Πύλης της Δημόσιας Διοίκησης</w:t>
      </w:r>
      <w:r w:rsidR="00E05E0A"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2. </w:t>
      </w:r>
      <w:r w:rsidRPr="00BC3D5B">
        <w:rPr>
          <w:rFonts w:ascii="Arial" w:hAnsi="Arial" w:cs="Arial"/>
          <w:b/>
          <w:szCs w:val="24"/>
        </w:rPr>
        <w:tab/>
      </w:r>
      <w:r>
        <w:rPr>
          <w:rFonts w:ascii="Arial" w:hAnsi="Arial" w:cs="Arial"/>
          <w:b/>
          <w:szCs w:val="24"/>
        </w:rPr>
        <w:t>Τέκνο</w:t>
      </w:r>
      <w:r w:rsidRPr="00D75F9D">
        <w:rPr>
          <w:rFonts w:ascii="Arial" w:hAnsi="Arial" w:cs="Arial"/>
          <w:b/>
          <w:szCs w:val="24"/>
        </w:rPr>
        <w:t xml:space="preserve"> πολυτέκνης οικογένειας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E815C9">
        <w:rPr>
          <w:rFonts w:ascii="Arial" w:hAnsi="Arial" w:cs="Arial"/>
          <w:szCs w:val="24"/>
        </w:rPr>
        <w:t>ή μέσω της Ενιαίας Ψηφιακής Πύλης της Δημόσιας Διοίκησης</w:t>
      </w:r>
      <w:r w:rsidR="009F1696" w:rsidRPr="00BC3D5B">
        <w:rPr>
          <w:rFonts w:ascii="Arial" w:hAnsi="Arial" w:cs="Arial"/>
          <w:szCs w:val="24"/>
        </w:rPr>
        <w:t xml:space="preserve"> </w:t>
      </w:r>
      <w:r w:rsidRPr="00BC3D5B">
        <w:rPr>
          <w:rFonts w:ascii="Arial" w:hAnsi="Arial" w:cs="Arial"/>
          <w:b/>
          <w:szCs w:val="24"/>
        </w:rPr>
        <w:t xml:space="preserve">πρόσφατης έκδοσης (όχι παλαιότερης των δύο μηνών από την ημερομηνία έναρξης της προθεσμίας </w:t>
      </w:r>
      <w:r w:rsidRPr="00BC3D5B">
        <w:rPr>
          <w:rFonts w:ascii="Arial" w:hAnsi="Arial" w:cs="Arial"/>
          <w:b/>
          <w:szCs w:val="24"/>
        </w:rPr>
        <w:lastRenderedPageBreak/>
        <w:t>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9F1696">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ind w:left="360"/>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3669B2">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jc w:val="both"/>
        <w:rPr>
          <w:rFonts w:ascii="Arial" w:hAnsi="Arial" w:cs="Arial"/>
          <w:szCs w:val="24"/>
        </w:rPr>
      </w:pPr>
      <w:r w:rsidRPr="00BC3D5B">
        <w:rPr>
          <w:rFonts w:ascii="Arial" w:hAnsi="Arial" w:cs="Arial"/>
          <w:szCs w:val="24"/>
        </w:rPr>
        <w:t xml:space="preserve">   </w:t>
      </w:r>
    </w:p>
    <w:p w:rsidR="00EC1203" w:rsidRPr="00BC3D5B" w:rsidRDefault="00EC1203" w:rsidP="00EC1203">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BC3D5B" w:rsidRDefault="00EC1203" w:rsidP="00EC1203">
      <w:pPr>
        <w:ind w:firstLine="284"/>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 </w:t>
      </w:r>
      <w:r w:rsidRPr="00BC3D5B">
        <w:rPr>
          <w:rFonts w:ascii="Arial" w:hAnsi="Arial" w:cs="Arial"/>
          <w:szCs w:val="24"/>
        </w:rPr>
        <w:t>(ν. 4316/2014 ΦΕΚ 270/τ.Α΄/24-12-2014).</w:t>
      </w:r>
    </w:p>
    <w:p w:rsidR="00EC1203" w:rsidRPr="00BC3D5B" w:rsidRDefault="00EC1203" w:rsidP="00EC1203">
      <w:pPr>
        <w:jc w:val="both"/>
        <w:rPr>
          <w:rFonts w:ascii="Arial" w:hAnsi="Arial" w:cs="Arial"/>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πολύτεκνοι και τα τέκνα πολύτεκνων οικογενειών, στην περίπτωση που δεν έχουν συμπληρώ</w:t>
      </w:r>
      <w:r w:rsidR="00311916">
        <w:rPr>
          <w:rFonts w:ascii="Arial" w:hAnsi="Arial" w:cs="Arial"/>
          <w:szCs w:val="24"/>
        </w:rPr>
        <w:t>σει το σχετικό τετραγωνίδιο στο</w:t>
      </w:r>
      <w:r w:rsidRPr="00BC3D5B">
        <w:rPr>
          <w:rFonts w:ascii="Arial" w:hAnsi="Arial" w:cs="Arial"/>
          <w:szCs w:val="24"/>
        </w:rPr>
        <w:t xml:space="preserve"> </w:t>
      </w:r>
      <w:r w:rsidR="00311916">
        <w:rPr>
          <w:rFonts w:ascii="Arial" w:hAnsi="Arial" w:cs="Arial"/>
          <w:szCs w:val="24"/>
        </w:rPr>
        <w:t>κατά περίπτωση έντυπο</w:t>
      </w:r>
      <w:r w:rsidR="00311916" w:rsidRPr="00BC3D5B">
        <w:rPr>
          <w:rFonts w:ascii="Arial" w:hAnsi="Arial" w:cs="Arial"/>
          <w:szCs w:val="24"/>
        </w:rPr>
        <w:t xml:space="preserve"> της αίτησης – υπεύθυνης δήλωσης με κωδικό </w:t>
      </w:r>
      <w:r w:rsidR="00311916" w:rsidRPr="000D47E5">
        <w:rPr>
          <w:rFonts w:ascii="Arial" w:hAnsi="Arial" w:cs="Arial"/>
          <w:b/>
          <w:smallCaps/>
          <w:szCs w:val="24"/>
        </w:rPr>
        <w:t>εντυπο Α.Σ.Ε.Π.</w:t>
      </w:r>
      <w:r w:rsidR="00311916" w:rsidRPr="000D47E5">
        <w:rPr>
          <w:rFonts w:ascii="Arial" w:hAnsi="Arial" w:cs="Arial"/>
          <w:b/>
        </w:rPr>
        <w:t xml:space="preserve"> </w:t>
      </w:r>
      <w:r w:rsidR="00311916" w:rsidRPr="000D47E5">
        <w:rPr>
          <w:rFonts w:ascii="Arial" w:hAnsi="Arial" w:cs="Arial"/>
          <w:b/>
          <w:szCs w:val="24"/>
        </w:rPr>
        <w:t>ΣΟΧ 1</w:t>
      </w:r>
      <w:r w:rsidR="00311916" w:rsidRPr="000D47E5">
        <w:rPr>
          <w:rFonts w:ascii="Arial" w:hAnsi="Arial" w:cs="Arial"/>
          <w:b/>
          <w:szCs w:val="24"/>
          <w:vertAlign w:val="superscript"/>
        </w:rPr>
        <w:t>ΠΕ/ΤΕ</w:t>
      </w:r>
      <w:r w:rsidR="00311916">
        <w:rPr>
          <w:rFonts w:ascii="Arial" w:hAnsi="Arial" w:cs="Arial"/>
          <w:szCs w:val="24"/>
        </w:rPr>
        <w:t xml:space="preserve"> ή </w:t>
      </w:r>
      <w:r w:rsidR="00311916" w:rsidRPr="000D47E5">
        <w:rPr>
          <w:rFonts w:ascii="Arial" w:hAnsi="Arial" w:cs="Arial"/>
          <w:b/>
          <w:szCs w:val="24"/>
        </w:rPr>
        <w:t>ΣΟΧ 2</w:t>
      </w:r>
      <w:r w:rsidR="00311916"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pStyle w:val="BodyText21"/>
        <w:tabs>
          <w:tab w:val="left" w:pos="0"/>
        </w:tabs>
        <w:ind w:left="360" w:right="-1" w:hanging="360"/>
        <w:rPr>
          <w:rFonts w:ascii="Arial" w:hAnsi="Arial" w:cs="Arial"/>
          <w:b/>
          <w:sz w:val="8"/>
          <w:szCs w:val="8"/>
        </w:rPr>
      </w:pPr>
    </w:p>
    <w:p w:rsidR="00EC1203" w:rsidRPr="00BC3D5B" w:rsidRDefault="00EC1203" w:rsidP="00EC1203">
      <w:pPr>
        <w:jc w:val="both"/>
        <w:rPr>
          <w:rFonts w:ascii="Arial" w:hAnsi="Arial" w:cs="Arial"/>
          <w:b/>
          <w:szCs w:val="24"/>
        </w:rPr>
      </w:pPr>
    </w:p>
    <w:p w:rsidR="00EC1203" w:rsidRPr="00BA6C88" w:rsidRDefault="0066391A" w:rsidP="00EC1203">
      <w:pPr>
        <w:jc w:val="both"/>
        <w:rPr>
          <w:rFonts w:ascii="Arial" w:hAnsi="Arial" w:cs="Arial"/>
          <w:b/>
          <w:szCs w:val="24"/>
        </w:rPr>
      </w:pPr>
      <w:r w:rsidRPr="00BA6C88">
        <w:rPr>
          <w:rFonts w:ascii="Arial" w:hAnsi="Arial" w:cs="Arial"/>
          <w:b/>
          <w:szCs w:val="24"/>
        </w:rPr>
        <w:t>8</w:t>
      </w:r>
      <w:r w:rsidR="00EC1203">
        <w:rPr>
          <w:rFonts w:ascii="Arial" w:hAnsi="Arial" w:cs="Arial"/>
          <w:b/>
          <w:szCs w:val="24"/>
        </w:rPr>
        <w:t xml:space="preserve">. </w:t>
      </w:r>
      <w:r w:rsidR="00EC1203" w:rsidRPr="00192D9F">
        <w:rPr>
          <w:rFonts w:ascii="Arial" w:hAnsi="Arial" w:cs="Arial"/>
          <w:b/>
          <w:szCs w:val="24"/>
        </w:rPr>
        <w:t>Τρίτεκνος γονέας και Τέκνο Τρίτεκνης οικογένειας:</w:t>
      </w:r>
      <w:r w:rsidR="00EC1203" w:rsidRPr="00BC3D5B">
        <w:rPr>
          <w:rFonts w:ascii="Arial" w:hAnsi="Arial" w:cs="Arial"/>
          <w:b/>
          <w:szCs w:val="24"/>
        </w:rPr>
        <w:t xml:space="preserve">  </w:t>
      </w:r>
    </w:p>
    <w:p w:rsidR="0066391A" w:rsidRPr="00BA6C88" w:rsidRDefault="0066391A" w:rsidP="0066391A">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ν. 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66391A">
      <w:pPr>
        <w:jc w:val="both"/>
        <w:rPr>
          <w:rFonts w:ascii="Arial" w:hAnsi="Arial" w:cs="Arial"/>
        </w:rPr>
      </w:pPr>
    </w:p>
    <w:p w:rsidR="0066391A" w:rsidRDefault="00C51BF6" w:rsidP="0066391A">
      <w:pPr>
        <w:jc w:val="both"/>
        <w:rPr>
          <w:rFonts w:ascii="Arial" w:hAnsi="Arial" w:cs="Arial"/>
          <w:szCs w:val="24"/>
        </w:rPr>
      </w:pPr>
      <w:r w:rsidRPr="00C51BF6">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Pr>
          <w:rFonts w:ascii="Arial" w:hAnsi="Arial" w:cs="Arial"/>
          <w:szCs w:val="24"/>
        </w:rPr>
        <w:t>τους. Σ</w:t>
      </w:r>
      <w:r w:rsidRPr="00C51BF6">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BA6C88" w:rsidRDefault="00C51BF6" w:rsidP="0066391A">
      <w:pPr>
        <w:jc w:val="both"/>
        <w:rPr>
          <w:rFonts w:ascii="Arial" w:hAnsi="Arial" w:cs="Arial"/>
          <w:sz w:val="20"/>
          <w:shd w:val="clear" w:color="auto" w:fill="FFFF00"/>
        </w:rPr>
      </w:pPr>
    </w:p>
    <w:p w:rsidR="0066391A" w:rsidRDefault="0066391A" w:rsidP="0066391A">
      <w:pPr>
        <w:tabs>
          <w:tab w:val="left" w:pos="360"/>
        </w:tabs>
        <w:jc w:val="both"/>
        <w:rPr>
          <w:rFonts w:ascii="Arial" w:hAnsi="Arial" w:cs="Arial"/>
          <w:b/>
          <w:szCs w:val="24"/>
        </w:rPr>
      </w:pPr>
      <w:r w:rsidRPr="00BA6C88">
        <w:rPr>
          <w:rFonts w:ascii="Arial" w:hAnsi="Arial" w:cs="Arial"/>
          <w:b/>
          <w:szCs w:val="24"/>
        </w:rPr>
        <w:t xml:space="preserve">ΕΠΙΣΗΜΑΙΝΕΤΑΙ ότι: </w:t>
      </w:r>
      <w:r w:rsidRPr="00BA6C88">
        <w:rPr>
          <w:rFonts w:ascii="Arial" w:hAnsi="Arial" w:cs="Arial"/>
          <w:b/>
          <w:szCs w:val="24"/>
          <w:lang w:val="en-US"/>
        </w:rPr>
        <w:t>i</w:t>
      </w:r>
      <w:r w:rsidRPr="00BA6C88">
        <w:rPr>
          <w:rFonts w:ascii="Arial" w:hAnsi="Arial" w:cs="Arial"/>
          <w:b/>
          <w:szCs w:val="24"/>
        </w:rPr>
        <w:t xml:space="preserve">) οι ανωτέρω ηλικιακές προϋποθέσεις ισχύουν και για τα τρία (3) τέκνα και </w:t>
      </w:r>
      <w:r w:rsidRPr="00BA6C88">
        <w:rPr>
          <w:rFonts w:ascii="Arial" w:hAnsi="Arial" w:cs="Arial"/>
          <w:b/>
          <w:szCs w:val="24"/>
          <w:lang w:val="en-US"/>
        </w:rPr>
        <w:t>ii</w:t>
      </w:r>
      <w:r w:rsidRPr="00BA6C88">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66391A">
      <w:pPr>
        <w:tabs>
          <w:tab w:val="left" w:pos="360"/>
        </w:tabs>
        <w:jc w:val="both"/>
        <w:rPr>
          <w:rFonts w:ascii="Arial" w:hAnsi="Arial" w:cs="Arial"/>
          <w:szCs w:val="24"/>
        </w:rPr>
      </w:pPr>
    </w:p>
    <w:p w:rsidR="00C51BF6" w:rsidRPr="00BA6C88" w:rsidRDefault="00C51BF6" w:rsidP="0066391A">
      <w:pPr>
        <w:tabs>
          <w:tab w:val="left" w:pos="360"/>
        </w:tabs>
        <w:jc w:val="both"/>
        <w:rPr>
          <w:rFonts w:ascii="Arial" w:hAnsi="Arial" w:cs="Arial"/>
          <w:szCs w:val="24"/>
        </w:rPr>
      </w:pPr>
      <w:r w:rsidRPr="00C51BF6">
        <w:rPr>
          <w:rFonts w:ascii="Arial" w:hAnsi="Arial" w:cs="Arial"/>
          <w:szCs w:val="24"/>
        </w:rPr>
        <w:lastRenderedPageBreak/>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BA6C88" w:rsidRDefault="0066391A" w:rsidP="0066391A">
      <w:pPr>
        <w:jc w:val="both"/>
        <w:rPr>
          <w:rFonts w:ascii="Arial" w:hAnsi="Arial" w:cs="Arial"/>
          <w:sz w:val="20"/>
          <w:shd w:val="clear" w:color="auto" w:fill="FFFF00"/>
        </w:rPr>
      </w:pPr>
    </w:p>
    <w:p w:rsidR="0066391A" w:rsidRPr="00BA6C88" w:rsidRDefault="0066391A" w:rsidP="0066391A">
      <w:pPr>
        <w:jc w:val="both"/>
        <w:rPr>
          <w:rFonts w:ascii="Arial" w:hAnsi="Arial" w:cs="Arial"/>
          <w:sz w:val="20"/>
          <w:shd w:val="clear" w:color="auto" w:fill="FFFF00"/>
        </w:rPr>
      </w:pPr>
    </w:p>
    <w:p w:rsidR="0066391A" w:rsidRPr="00F55189" w:rsidRDefault="0066391A" w:rsidP="00C51BF6">
      <w:pPr>
        <w:pStyle w:val="BodyText22"/>
        <w:rPr>
          <w:rFonts w:ascii="Arial" w:hAnsi="Arial" w:cs="Arial"/>
          <w:szCs w:val="24"/>
        </w:rPr>
      </w:pPr>
      <w:r w:rsidRPr="00BA6C88">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C51BF6">
      <w:pPr>
        <w:pStyle w:val="BodyText22"/>
        <w:rPr>
          <w:rFonts w:ascii="Arial" w:hAnsi="Arial" w:cs="Arial"/>
          <w:strike/>
          <w:szCs w:val="24"/>
        </w:rPr>
      </w:pPr>
    </w:p>
    <w:p w:rsidR="00EC1203" w:rsidRPr="00BC3D5B" w:rsidRDefault="00EC1203" w:rsidP="00EC1203">
      <w:pPr>
        <w:jc w:val="both"/>
        <w:rPr>
          <w:rFonts w:ascii="Arial" w:hAnsi="Arial" w:cs="Arial"/>
          <w:b/>
          <w:szCs w:val="24"/>
        </w:rPr>
      </w:pPr>
      <w:r>
        <w:rPr>
          <w:rFonts w:ascii="Arial" w:hAnsi="Arial" w:cs="Arial"/>
          <w:b/>
          <w:szCs w:val="24"/>
        </w:rPr>
        <w:t xml:space="preserve">1.  </w:t>
      </w:r>
      <w:r w:rsidRPr="00930AEE">
        <w:rPr>
          <w:rFonts w:ascii="Arial" w:hAnsi="Arial" w:cs="Arial"/>
          <w:b/>
          <w:szCs w:val="24"/>
        </w:rPr>
        <w:t>Τρίτεκνος γονέας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b/>
          <w:szCs w:val="24"/>
        </w:rPr>
      </w:pPr>
    </w:p>
    <w:p w:rsidR="00EC1203" w:rsidRPr="00BC3D5B" w:rsidRDefault="00EC1203" w:rsidP="00EC1203">
      <w:pPr>
        <w:jc w:val="both"/>
        <w:rPr>
          <w:rFonts w:ascii="Arial" w:hAnsi="Arial" w:cs="Arial"/>
          <w:b/>
          <w:szCs w:val="24"/>
        </w:rPr>
      </w:pPr>
      <w:r>
        <w:rPr>
          <w:rFonts w:ascii="Arial" w:hAnsi="Arial" w:cs="Arial"/>
          <w:b/>
          <w:szCs w:val="24"/>
        </w:rPr>
        <w:t xml:space="preserve">2.  </w:t>
      </w:r>
      <w:r w:rsidRPr="00930AEE">
        <w:rPr>
          <w:rFonts w:ascii="Arial" w:hAnsi="Arial" w:cs="Arial"/>
          <w:b/>
          <w:szCs w:val="24"/>
        </w:rPr>
        <w:t>Τέκνο τρίτεκνης οικογένειας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 κατά περίπτωση,  επιπλέον</w:t>
      </w:r>
      <w:r w:rsidRPr="00BC3D5B">
        <w:rPr>
          <w:rFonts w:ascii="Arial" w:hAnsi="Arial" w:cs="Arial"/>
          <w:szCs w:val="24"/>
        </w:rPr>
        <w:t>:</w:t>
      </w:r>
    </w:p>
    <w:p w:rsidR="00EC1203" w:rsidRPr="00BC3D5B" w:rsidRDefault="00EC1203" w:rsidP="00EC1203">
      <w:pPr>
        <w:jc w:val="both"/>
        <w:rPr>
          <w:rFonts w:ascii="Arial" w:hAnsi="Arial" w:cs="Arial"/>
          <w:szCs w:val="24"/>
        </w:rPr>
      </w:pPr>
    </w:p>
    <w:p w:rsidR="00EC1203" w:rsidRPr="00BC3D5B" w:rsidRDefault="00EC1203" w:rsidP="00EC1203">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EC1203">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EC1203">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EC1203">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szCs w:val="24"/>
        </w:rPr>
      </w:pPr>
      <w:r w:rsidRPr="00BC3D5B">
        <w:rPr>
          <w:rFonts w:ascii="Arial" w:hAnsi="Arial" w:cs="Arial"/>
          <w:b/>
          <w:szCs w:val="24"/>
        </w:rPr>
        <w:lastRenderedPageBreak/>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ind w:firstLine="284"/>
        <w:jc w:val="both"/>
        <w:rPr>
          <w:rFonts w:ascii="Arial" w:hAnsi="Arial" w:cs="Arial"/>
          <w:szCs w:val="24"/>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Pr>
          <w:rFonts w:ascii="Arial" w:hAnsi="Arial" w:cs="Arial"/>
          <w:szCs w:val="24"/>
        </w:rPr>
        <w:t xml:space="preserve"> στο</w:t>
      </w:r>
      <w:r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BA6C88" w:rsidP="00EC1203">
      <w:pPr>
        <w:tabs>
          <w:tab w:val="left" w:pos="1080"/>
        </w:tabs>
        <w:spacing w:before="240"/>
        <w:jc w:val="both"/>
        <w:rPr>
          <w:rFonts w:ascii="Arial" w:hAnsi="Arial" w:cs="Arial"/>
          <w:szCs w:val="24"/>
        </w:rPr>
      </w:pPr>
      <w:r w:rsidRPr="00BA6C88">
        <w:rPr>
          <w:rFonts w:ascii="Arial" w:hAnsi="Arial" w:cs="Arial"/>
          <w:b/>
          <w:szCs w:val="24"/>
        </w:rPr>
        <w:t>9</w:t>
      </w:r>
      <w:r w:rsidR="00EC1203" w:rsidRPr="00BC3D5B">
        <w:rPr>
          <w:rFonts w:ascii="Arial" w:hAnsi="Arial" w:cs="Arial"/>
          <w:b/>
          <w:szCs w:val="24"/>
        </w:rPr>
        <w:t>.</w:t>
      </w:r>
      <w:r w:rsidR="00EC1203" w:rsidRPr="00BC3D5B">
        <w:rPr>
          <w:rFonts w:ascii="Arial" w:hAnsi="Arial" w:cs="Arial"/>
          <w:szCs w:val="24"/>
        </w:rPr>
        <w:t xml:space="preserve"> </w:t>
      </w:r>
      <w:r w:rsidR="00EC1203" w:rsidRPr="00BC3D5B">
        <w:rPr>
          <w:rFonts w:ascii="Arial" w:hAnsi="Arial" w:cs="Arial"/>
          <w:b/>
          <w:szCs w:val="24"/>
        </w:rPr>
        <w:t>Πιστοποιητικό</w:t>
      </w:r>
      <w:r w:rsidR="00EC1203"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E815C9">
        <w:rPr>
          <w:rFonts w:ascii="Arial" w:hAnsi="Arial" w:cs="Arial"/>
          <w:szCs w:val="24"/>
        </w:rPr>
        <w:t>ή μέσω της Ενιαίας Ψηφιακής Πύλης της Δημόσιας Διοίκησης</w:t>
      </w:r>
      <w:r w:rsidR="00B335D4" w:rsidRPr="00BC3D5B">
        <w:rPr>
          <w:rFonts w:ascii="Arial" w:hAnsi="Arial" w:cs="Arial"/>
          <w:szCs w:val="24"/>
        </w:rPr>
        <w:t xml:space="preserve"> </w:t>
      </w:r>
      <w:r w:rsidR="00EC1203" w:rsidRPr="00BC3D5B">
        <w:rPr>
          <w:rFonts w:ascii="Arial" w:hAnsi="Arial" w:cs="Arial"/>
          <w:szCs w:val="24"/>
        </w:rPr>
        <w:t xml:space="preserve">ή αρμόδιας αλλοδαπής αρχής, πρόσφατης έκδοσης </w:t>
      </w:r>
      <w:r w:rsidR="00EC1203" w:rsidRPr="00BC3D5B">
        <w:rPr>
          <w:rFonts w:ascii="Arial" w:hAnsi="Arial" w:cs="Arial"/>
        </w:rPr>
        <w:t>(όχι παλαιότερης των δύο μηνών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(για την απόδειξη του κριτηρίου των ανήλικων τέκνων). </w:t>
      </w:r>
    </w:p>
    <w:p w:rsidR="00EC1203" w:rsidRPr="00BC3D5B" w:rsidRDefault="00EC1203" w:rsidP="00EC1203">
      <w:pPr>
        <w:tabs>
          <w:tab w:val="left" w:pos="1080"/>
        </w:tabs>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EC1203" w:rsidRDefault="00EC1203" w:rsidP="00EC1203">
      <w:pPr>
        <w:spacing w:before="120"/>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EC1203" w:rsidRDefault="00EC1203" w:rsidP="00EC1203">
      <w:pPr>
        <w:spacing w:before="120"/>
        <w:jc w:val="both"/>
        <w:rPr>
          <w:rFonts w:ascii="Arial" w:hAnsi="Arial" w:cs="Arial"/>
          <w:szCs w:val="24"/>
        </w:rPr>
      </w:pPr>
    </w:p>
    <w:p w:rsidR="00EC1203" w:rsidRPr="00BC3D5B" w:rsidRDefault="00EC1203" w:rsidP="00EC1203">
      <w:pPr>
        <w:ind w:firstLine="284"/>
        <w:jc w:val="both"/>
        <w:rPr>
          <w:rFonts w:ascii="Arial" w:hAnsi="Arial" w:cs="Arial"/>
          <w:szCs w:val="24"/>
        </w:rPr>
      </w:pPr>
    </w:p>
    <w:p w:rsidR="00EC1203" w:rsidRDefault="00BA6C88" w:rsidP="00EC1203">
      <w:pPr>
        <w:jc w:val="both"/>
        <w:rPr>
          <w:rFonts w:ascii="Arial" w:hAnsi="Arial" w:cs="Arial"/>
          <w:b/>
          <w:szCs w:val="24"/>
        </w:rPr>
      </w:pPr>
      <w:r w:rsidRPr="00973537">
        <w:rPr>
          <w:rFonts w:ascii="Arial" w:hAnsi="Arial" w:cs="Arial"/>
          <w:b/>
          <w:szCs w:val="24"/>
        </w:rPr>
        <w:t>10</w:t>
      </w:r>
      <w:r w:rsidR="00EC1203" w:rsidRPr="00BC3D5B">
        <w:rPr>
          <w:rFonts w:ascii="Arial" w:hAnsi="Arial" w:cs="Arial"/>
          <w:b/>
          <w:szCs w:val="24"/>
        </w:rPr>
        <w:t xml:space="preserve">. Ο γονέας μονογονεϊκής οικογένειας: </w:t>
      </w:r>
    </w:p>
    <w:p w:rsidR="006928AF" w:rsidRPr="006928AF" w:rsidRDefault="006928AF" w:rsidP="006928AF">
      <w:pPr>
        <w:pStyle w:val="a7"/>
        <w:spacing w:line="240" w:lineRule="auto"/>
        <w:rPr>
          <w:rFonts w:ascii="Arial" w:hAnsi="Arial" w:cs="Arial"/>
          <w:sz w:val="24"/>
          <w:szCs w:val="24"/>
        </w:rPr>
      </w:pPr>
      <w:r w:rsidRPr="00E815C9">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E815C9">
        <w:rPr>
          <w:rFonts w:ascii="Arial" w:hAnsi="Arial" w:cs="Arial"/>
          <w:b/>
          <w:sz w:val="24"/>
          <w:szCs w:val="24"/>
          <w:vertAlign w:val="superscript"/>
        </w:rPr>
        <w:t>ου</w:t>
      </w:r>
      <w:r w:rsidRPr="00E815C9">
        <w:rPr>
          <w:rFonts w:ascii="Arial" w:hAnsi="Arial" w:cs="Arial"/>
          <w:b/>
          <w:sz w:val="24"/>
          <w:szCs w:val="24"/>
        </w:rPr>
        <w:t xml:space="preserve"> έτους της ηλικίας τους </w:t>
      </w:r>
      <w:r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Pr>
          <w:rFonts w:ascii="Arial" w:hAnsi="Arial" w:cs="Arial"/>
          <w:szCs w:val="24"/>
        </w:rPr>
        <w:t>στο</w:t>
      </w:r>
      <w:r w:rsidR="00973537"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w:t>
      </w:r>
      <w:r w:rsidRPr="00BC3D5B">
        <w:rPr>
          <w:rFonts w:ascii="Arial" w:hAnsi="Arial" w:cs="Arial"/>
          <w:szCs w:val="24"/>
        </w:rPr>
        <w:lastRenderedPageBreak/>
        <w:t xml:space="preserve">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tabs>
          <w:tab w:val="left" w:pos="360"/>
        </w:tabs>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BC3D5B">
        <w:rPr>
          <w:rFonts w:ascii="Arial" w:hAnsi="Arial" w:cs="Arial"/>
          <w:spacing w:val="-2"/>
          <w:szCs w:val="24"/>
        </w:rPr>
        <w:t>1514ΑΚ</w:t>
      </w:r>
      <w:r w:rsidRPr="00BC3D5B">
        <w:rPr>
          <w:rFonts w:ascii="Arial" w:hAnsi="Arial" w:cs="Arial"/>
          <w:szCs w:val="24"/>
        </w:rPr>
        <w:t xml:space="preserve">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E815C9">
        <w:rPr>
          <w:rFonts w:ascii="Arial" w:hAnsi="Arial" w:cs="Arial"/>
          <w:b/>
          <w:szCs w:val="24"/>
        </w:rPr>
        <w:t xml:space="preserve">Σημείωση: </w:t>
      </w:r>
      <w:r w:rsidRPr="00E815C9">
        <w:rPr>
          <w:rFonts w:ascii="Arial" w:hAnsi="Arial" w:cs="Arial"/>
          <w:szCs w:val="24"/>
        </w:rPr>
        <w:t xml:space="preserve">Ειδικώς στην περίπτωση </w:t>
      </w:r>
      <w:r w:rsidRPr="00E815C9">
        <w:rPr>
          <w:rFonts w:ascii="Arial" w:hAnsi="Arial" w:cs="Arial"/>
          <w:b/>
          <w:szCs w:val="24"/>
        </w:rPr>
        <w:t>διάστασης των γονέων</w:t>
      </w:r>
      <w:r w:rsidRPr="00E815C9">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E815C9">
        <w:rPr>
          <w:rFonts w:ascii="Arial" w:hAnsi="Arial" w:cs="Arial"/>
          <w:b/>
          <w:szCs w:val="24"/>
        </w:rPr>
        <w:t xml:space="preserve">ότι τελεί σε διάσταση με τον ή/τη σύζυγο </w:t>
      </w:r>
      <w:r w:rsidRPr="00E815C9">
        <w:rPr>
          <w:rFonts w:ascii="Arial" w:hAnsi="Arial" w:cs="Arial"/>
          <w:szCs w:val="24"/>
        </w:rPr>
        <w:t>και ασκεί εν τοις πράγμασι και κατ’ αποκλειστικότητα ή μετά από σχετική ανάθεση τη</w:t>
      </w:r>
      <w:r w:rsidRPr="00E815C9">
        <w:rPr>
          <w:rFonts w:ascii="Arial" w:hAnsi="Arial" w:cs="Arial"/>
          <w:b/>
          <w:szCs w:val="24"/>
        </w:rPr>
        <w:t xml:space="preserve"> </w:t>
      </w:r>
      <w:r w:rsidRPr="00E815C9">
        <w:rPr>
          <w:rFonts w:ascii="Arial" w:hAnsi="Arial" w:cs="Arial"/>
          <w:szCs w:val="24"/>
        </w:rPr>
        <w:t>γονική μέριμνα</w:t>
      </w:r>
      <w:r w:rsidRPr="00E815C9">
        <w:rPr>
          <w:rFonts w:ascii="Arial" w:hAnsi="Arial" w:cs="Arial"/>
          <w:b/>
          <w:szCs w:val="24"/>
        </w:rPr>
        <w:t xml:space="preserve"> </w:t>
      </w:r>
      <w:r w:rsidRPr="00E815C9">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 xml:space="preserve">(όχι παλαιότερης των δύο μηνών από την ημερομηνία έναρξης </w:t>
      </w:r>
      <w:r w:rsidRPr="00BC3D5B">
        <w:rPr>
          <w:rFonts w:ascii="Arial" w:hAnsi="Arial" w:cs="Arial"/>
        </w:rPr>
        <w:lastRenderedPageBreak/>
        <w:t>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BC3D5B" w:rsidRDefault="00EC1203" w:rsidP="00EC1203">
      <w:pPr>
        <w:spacing w:before="120"/>
        <w:jc w:val="both"/>
        <w:rPr>
          <w:rFonts w:ascii="Arial" w:hAnsi="Arial" w:cs="Arial"/>
          <w:szCs w:val="24"/>
        </w:rPr>
      </w:pP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w:t>
      </w:r>
      <w:r w:rsidRPr="00BC3D5B">
        <w:rPr>
          <w:rFonts w:ascii="Arial" w:hAnsi="Arial" w:cs="Arial"/>
          <w:szCs w:val="24"/>
        </w:rPr>
        <w:lastRenderedPageBreak/>
        <w:t xml:space="preserve">χρονικό διάστημα μέχρι την ενηλικίωση του τέκνου η ίδια δεν είχε εκπέσει της γονικής μέριμνας ούτε της είχε αφαιρεθεί η άσκησή της.  </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Default="00EC1203" w:rsidP="00EC1203">
      <w:pPr>
        <w:spacing w:before="240"/>
        <w:jc w:val="both"/>
        <w:rPr>
          <w:rFonts w:ascii="Arial" w:hAnsi="Arial" w:cs="Arial"/>
          <w:b/>
          <w:szCs w:val="24"/>
        </w:rPr>
      </w:pPr>
      <w:r w:rsidRPr="00BC3D5B">
        <w:rPr>
          <w:rFonts w:ascii="Arial" w:hAnsi="Arial" w:cs="Arial"/>
          <w:b/>
          <w:szCs w:val="24"/>
        </w:rPr>
        <w:t>1</w:t>
      </w:r>
      <w:r w:rsidR="00BA6C88" w:rsidRPr="00B221F4">
        <w:rPr>
          <w:rFonts w:ascii="Arial" w:hAnsi="Arial" w:cs="Arial"/>
          <w:b/>
          <w:szCs w:val="24"/>
        </w:rPr>
        <w:t>1</w:t>
      </w:r>
      <w:r w:rsidRPr="00BC3D5B">
        <w:rPr>
          <w:rFonts w:ascii="Arial" w:hAnsi="Arial" w:cs="Arial"/>
          <w:b/>
          <w:szCs w:val="24"/>
        </w:rPr>
        <w:t>. Το τέκνο μονογονεϊκής οικογένειας:</w:t>
      </w:r>
    </w:p>
    <w:p w:rsidR="00EC1203" w:rsidRPr="00E54553" w:rsidRDefault="00EC1203" w:rsidP="00E54553">
      <w:pPr>
        <w:pStyle w:val="a7"/>
        <w:spacing w:line="240" w:lineRule="auto"/>
        <w:rPr>
          <w:rFonts w:ascii="Arial" w:hAnsi="Arial" w:cs="Arial"/>
          <w:b/>
          <w:sz w:val="24"/>
          <w:szCs w:val="24"/>
        </w:rPr>
      </w:pPr>
      <w:r w:rsidRPr="00BC3D5B">
        <w:rPr>
          <w:rFonts w:ascii="Arial" w:hAnsi="Arial" w:cs="Arial"/>
          <w:b/>
          <w:szCs w:val="24"/>
        </w:rPr>
        <w:t xml:space="preserve"> </w:t>
      </w:r>
      <w:r w:rsidR="00E54553" w:rsidRPr="00E815C9">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E815C9">
        <w:rPr>
          <w:rFonts w:ascii="Arial" w:hAnsi="Arial" w:cs="Arial"/>
          <w:b/>
          <w:sz w:val="24"/>
          <w:szCs w:val="24"/>
          <w:vertAlign w:val="superscript"/>
        </w:rPr>
        <w:t>ού</w:t>
      </w:r>
      <w:r w:rsidR="00E54553" w:rsidRPr="00E815C9">
        <w:rPr>
          <w:rFonts w:ascii="Arial" w:hAnsi="Arial" w:cs="Arial"/>
          <w:b/>
          <w:sz w:val="24"/>
          <w:szCs w:val="24"/>
        </w:rPr>
        <w:t xml:space="preserve"> έτους της ηλικίας του </w:t>
      </w:r>
      <w:r w:rsidR="00E54553"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Pr>
          <w:rFonts w:ascii="Arial" w:hAnsi="Arial" w:cs="Arial"/>
          <w:szCs w:val="24"/>
        </w:rPr>
        <w:t>στο</w:t>
      </w:r>
      <w:r w:rsidR="00B221F4" w:rsidRPr="00BC3D5B">
        <w:rPr>
          <w:rFonts w:ascii="Arial" w:hAnsi="Arial" w:cs="Arial"/>
          <w:szCs w:val="24"/>
        </w:rPr>
        <w:t xml:space="preserve"> </w:t>
      </w:r>
      <w:r w:rsidR="00B221F4">
        <w:rPr>
          <w:rFonts w:ascii="Arial" w:hAnsi="Arial" w:cs="Arial"/>
          <w:szCs w:val="24"/>
        </w:rPr>
        <w:t>κατά περίπτωση έντυπο</w:t>
      </w:r>
      <w:r w:rsidR="00B221F4" w:rsidRPr="00BC3D5B">
        <w:rPr>
          <w:rFonts w:ascii="Arial" w:hAnsi="Arial" w:cs="Arial"/>
          <w:szCs w:val="24"/>
        </w:rPr>
        <w:t xml:space="preserve"> της αίτησης – υπεύθυνης δήλωσης με κωδικό </w:t>
      </w:r>
      <w:r w:rsidR="00B221F4" w:rsidRPr="000D47E5">
        <w:rPr>
          <w:rFonts w:ascii="Arial" w:hAnsi="Arial" w:cs="Arial"/>
          <w:b/>
          <w:smallCaps/>
          <w:szCs w:val="24"/>
        </w:rPr>
        <w:t>εντυπο Α.Σ.Ε.Π.</w:t>
      </w:r>
      <w:r w:rsidR="00B221F4" w:rsidRPr="000D47E5">
        <w:rPr>
          <w:rFonts w:ascii="Arial" w:hAnsi="Arial" w:cs="Arial"/>
          <w:b/>
        </w:rPr>
        <w:t xml:space="preserve"> </w:t>
      </w:r>
      <w:r w:rsidR="00B221F4" w:rsidRPr="000D47E5">
        <w:rPr>
          <w:rFonts w:ascii="Arial" w:hAnsi="Arial" w:cs="Arial"/>
          <w:b/>
          <w:szCs w:val="24"/>
        </w:rPr>
        <w:t>ΣΟΧ 1</w:t>
      </w:r>
      <w:r w:rsidR="00B221F4" w:rsidRPr="000D47E5">
        <w:rPr>
          <w:rFonts w:ascii="Arial" w:hAnsi="Arial" w:cs="Arial"/>
          <w:b/>
          <w:szCs w:val="24"/>
          <w:vertAlign w:val="superscript"/>
        </w:rPr>
        <w:t>ΠΕ/ΤΕ</w:t>
      </w:r>
      <w:r w:rsidR="00B221F4">
        <w:rPr>
          <w:rFonts w:ascii="Arial" w:hAnsi="Arial" w:cs="Arial"/>
          <w:szCs w:val="24"/>
        </w:rPr>
        <w:t xml:space="preserve"> ή </w:t>
      </w:r>
      <w:r w:rsidR="00B221F4" w:rsidRPr="000D47E5">
        <w:rPr>
          <w:rFonts w:ascii="Arial" w:hAnsi="Arial" w:cs="Arial"/>
          <w:b/>
          <w:szCs w:val="24"/>
        </w:rPr>
        <w:t>ΣΟΧ 2</w:t>
      </w:r>
      <w:r w:rsidR="00B221F4"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BC3D5B">
        <w:rPr>
          <w:rFonts w:ascii="Arial" w:hAnsi="Arial" w:cs="Arial"/>
          <w:szCs w:val="24"/>
        </w:rPr>
        <w:lastRenderedPageBreak/>
        <w:t xml:space="preserve">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της </w:t>
      </w:r>
      <w:r w:rsidRPr="00BC3D5B">
        <w:rPr>
          <w:rFonts w:ascii="Arial" w:hAnsi="Arial" w:cs="Arial"/>
          <w:b/>
          <w:szCs w:val="24"/>
        </w:rPr>
        <w:t>πατρικής του οικογένειας</w:t>
      </w:r>
      <w:r w:rsidRPr="00BC3D5B">
        <w:rPr>
          <w:rFonts w:ascii="Arial" w:hAnsi="Arial" w:cs="Arial"/>
          <w:szCs w:val="24"/>
        </w:rPr>
        <w:t>,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BC3D5B" w:rsidRDefault="00EC1203" w:rsidP="00EC1203">
      <w:pPr>
        <w:spacing w:before="120"/>
        <w:jc w:val="both"/>
        <w:rPr>
          <w:rFonts w:ascii="Arial" w:hAnsi="Arial" w:cs="Arial"/>
          <w:szCs w:val="24"/>
        </w:rPr>
      </w:pPr>
      <w:r w:rsidRPr="00A9072D">
        <w:rPr>
          <w:rFonts w:ascii="Arial" w:hAnsi="Arial" w:cs="Arial"/>
          <w:b/>
          <w:szCs w:val="24"/>
        </w:rPr>
        <w:t xml:space="preserve">Σημείωση: </w:t>
      </w:r>
      <w:r w:rsidRPr="00A9072D">
        <w:rPr>
          <w:rFonts w:ascii="Arial" w:hAnsi="Arial" w:cs="Arial"/>
          <w:szCs w:val="24"/>
        </w:rPr>
        <w:t xml:space="preserve">Ειδικώς στην περίπτωση </w:t>
      </w:r>
      <w:r w:rsidRPr="00A9072D">
        <w:rPr>
          <w:rFonts w:ascii="Arial" w:hAnsi="Arial" w:cs="Arial"/>
          <w:b/>
          <w:szCs w:val="24"/>
        </w:rPr>
        <w:t>διάστασης των γονέων</w:t>
      </w:r>
      <w:r w:rsidRPr="00A9072D">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A9072D">
        <w:rPr>
          <w:rFonts w:ascii="Arial" w:hAnsi="Arial" w:cs="Arial"/>
          <w:b/>
          <w:szCs w:val="24"/>
        </w:rPr>
        <w:t>ότι οι γονείς του τελούσαν σε διάσταση</w:t>
      </w:r>
      <w:r w:rsidRPr="00A9072D">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lastRenderedPageBreak/>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EC1203" w:rsidRPr="00BC3D5B" w:rsidRDefault="00EC1203" w:rsidP="00EC1203">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044113" w:rsidRPr="00BA6C88" w:rsidRDefault="00BA6C88" w:rsidP="00EC1203">
      <w:pPr>
        <w:tabs>
          <w:tab w:val="left" w:pos="1080"/>
        </w:tabs>
        <w:spacing w:before="240"/>
        <w:jc w:val="both"/>
        <w:rPr>
          <w:rFonts w:ascii="Arial" w:hAnsi="Arial" w:cs="Arial"/>
          <w:b/>
          <w:szCs w:val="24"/>
        </w:rPr>
      </w:pPr>
      <w:r w:rsidRPr="00BA6C88">
        <w:rPr>
          <w:rFonts w:ascii="Arial" w:hAnsi="Arial" w:cs="Arial"/>
          <w:b/>
          <w:szCs w:val="24"/>
        </w:rPr>
        <w:t>1</w:t>
      </w:r>
      <w:r w:rsidRPr="00BA6C88">
        <w:rPr>
          <w:rFonts w:ascii="Arial" w:hAnsi="Arial" w:cs="Arial"/>
          <w:b/>
          <w:szCs w:val="24"/>
          <w:lang w:val="en-US"/>
        </w:rPr>
        <w:t>2</w:t>
      </w:r>
      <w:r w:rsidR="00EC1203" w:rsidRPr="00BA6C88">
        <w:rPr>
          <w:rFonts w:ascii="Arial" w:hAnsi="Arial" w:cs="Arial"/>
          <w:b/>
          <w:szCs w:val="24"/>
        </w:rPr>
        <w:t xml:space="preserve">. </w:t>
      </w:r>
      <w:r w:rsidR="00044113" w:rsidRPr="00BA6C88">
        <w:rPr>
          <w:rFonts w:ascii="Arial" w:hAnsi="Arial" w:cs="Arial"/>
          <w:b/>
          <w:szCs w:val="24"/>
        </w:rPr>
        <w:t>ΕΜΠΕΙΡΙΑ</w:t>
      </w:r>
    </w:p>
    <w:p w:rsidR="00044113" w:rsidRDefault="00044113" w:rsidP="00EC1203">
      <w:pPr>
        <w:tabs>
          <w:tab w:val="left" w:pos="1080"/>
        </w:tabs>
        <w:spacing w:before="240"/>
        <w:jc w:val="both"/>
        <w:rPr>
          <w:rFonts w:ascii="Arial" w:hAnsi="Arial" w:cs="Arial"/>
          <w:b/>
          <w:szCs w:val="24"/>
        </w:rPr>
      </w:pPr>
      <w:r w:rsidRPr="00BA6C88">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EC1203" w:rsidRPr="00BC3D5B" w:rsidRDefault="00EC1203" w:rsidP="00EC1203">
      <w:pPr>
        <w:tabs>
          <w:tab w:val="left" w:pos="1080"/>
        </w:tabs>
        <w:spacing w:before="240"/>
        <w:jc w:val="both"/>
        <w:rPr>
          <w:rFonts w:ascii="Arial" w:hAnsi="Arial" w:cs="Arial"/>
          <w:szCs w:val="24"/>
        </w:rPr>
      </w:pPr>
      <w:r w:rsidRPr="00BC3D5B">
        <w:rPr>
          <w:rFonts w:ascii="Arial" w:hAnsi="Arial" w:cs="Arial"/>
          <w:b/>
          <w:szCs w:val="24"/>
        </w:rPr>
        <w:t>Πιστοποιητικά απόδειξης εμπειρίας</w:t>
      </w:r>
      <w:r w:rsidRPr="00BC3D5B">
        <w:rPr>
          <w:rFonts w:ascii="Arial" w:hAnsi="Arial" w:cs="Arial"/>
          <w:szCs w:val="24"/>
        </w:rPr>
        <w:t xml:space="preserve"> τα οποία κατά περίπτωση είναι:  </w:t>
      </w:r>
    </w:p>
    <w:p w:rsidR="00F34769" w:rsidRPr="00BC3D5B" w:rsidRDefault="005C2666" w:rsidP="00F34769">
      <w:pPr>
        <w:pStyle w:val="af2"/>
        <w:tabs>
          <w:tab w:val="left" w:pos="180"/>
          <w:tab w:val="left" w:pos="360"/>
        </w:tabs>
        <w:spacing w:before="120" w:after="0"/>
        <w:rPr>
          <w:rFonts w:ascii="Arial" w:hAnsi="Arial" w:cs="Arial"/>
          <w:color w:val="000000"/>
          <w:szCs w:val="24"/>
        </w:rPr>
      </w:pPr>
      <w:r>
        <w:rPr>
          <w:rFonts w:ascii="Arial" w:hAnsi="Arial" w:cs="Arial"/>
          <w:szCs w:val="24"/>
        </w:rPr>
        <w:t xml:space="preserve"> </w:t>
      </w:r>
      <w:r w:rsidR="00F34769" w:rsidRPr="00BC3D5B">
        <w:rPr>
          <w:rFonts w:ascii="Arial" w:hAnsi="Arial" w:cs="Arial"/>
          <w:b/>
          <w:color w:val="000000"/>
          <w:szCs w:val="24"/>
        </w:rPr>
        <w:t xml:space="preserve">Α. </w:t>
      </w:r>
      <w:r w:rsidR="00F34769" w:rsidRPr="00BC3D5B">
        <w:rPr>
          <w:rFonts w:ascii="Arial" w:hAnsi="Arial" w:cs="Arial"/>
          <w:b/>
          <w:color w:val="000000"/>
          <w:szCs w:val="24"/>
        </w:rPr>
        <w:tab/>
      </w:r>
      <w:r w:rsidR="00F34769" w:rsidRPr="00BC3D5B">
        <w:rPr>
          <w:rFonts w:ascii="Arial" w:hAnsi="Arial" w:cs="Arial"/>
          <w:b/>
          <w:color w:val="000000"/>
          <w:szCs w:val="24"/>
          <w:u w:val="single"/>
        </w:rPr>
        <w:t>Όταν απαιτείται άδεια άσκησης επαγγέλματος:</w:t>
      </w:r>
    </w:p>
    <w:p w:rsidR="00F34769" w:rsidRDefault="00F34769" w:rsidP="00F34769">
      <w:pPr>
        <w:pStyle w:val="af2"/>
        <w:spacing w:before="120" w:after="0"/>
        <w:ind w:firstLine="360"/>
        <w:rPr>
          <w:rFonts w:ascii="Arial" w:hAnsi="Arial" w:cs="Arial"/>
          <w:b/>
          <w:color w:val="000000"/>
          <w:szCs w:val="24"/>
          <w:lang w:val="en-US"/>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2A79A0" w:rsidRPr="002A79A0" w:rsidRDefault="002A79A0" w:rsidP="002A79A0">
      <w:pPr>
        <w:pStyle w:val="af2"/>
        <w:numPr>
          <w:ilvl w:val="0"/>
          <w:numId w:val="49"/>
        </w:numPr>
        <w:spacing w:before="120" w:after="0"/>
        <w:rPr>
          <w:rFonts w:ascii="Arial" w:hAnsi="Arial" w:cs="Arial"/>
          <w:color w:val="000000"/>
          <w:szCs w:val="24"/>
        </w:rPr>
      </w:pPr>
      <w:r>
        <w:rPr>
          <w:rFonts w:ascii="Arial" w:hAnsi="Arial" w:cs="Arial"/>
          <w:b/>
          <w:color w:val="000000"/>
          <w:szCs w:val="24"/>
        </w:rPr>
        <w:t>Όταν δεν ζητείται εξειδικευμένη εμπειρία:</w:t>
      </w:r>
    </w:p>
    <w:p w:rsidR="00F34769" w:rsidRPr="00BC3D5B" w:rsidRDefault="00F34769" w:rsidP="00F34769">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F34769" w:rsidRPr="00BC3D5B" w:rsidRDefault="00F34769" w:rsidP="00F34769">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Default="00F34769" w:rsidP="002A79A0">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 xml:space="preserve">Όσοι έχουν προϋπηρεσία σε φορείς του δημοσίου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Default="002A79A0" w:rsidP="002A79A0">
      <w:pPr>
        <w:pStyle w:val="af2"/>
        <w:tabs>
          <w:tab w:val="left" w:pos="180"/>
        </w:tabs>
        <w:spacing w:before="60" w:after="0"/>
        <w:ind w:left="720"/>
        <w:jc w:val="both"/>
        <w:rPr>
          <w:rFonts w:ascii="Arial" w:hAnsi="Arial" w:cs="Arial"/>
          <w:color w:val="000000"/>
          <w:szCs w:val="24"/>
        </w:rPr>
      </w:pPr>
    </w:p>
    <w:p w:rsidR="00F34769" w:rsidRPr="002A79A0" w:rsidRDefault="00F34769" w:rsidP="002A79A0">
      <w:pPr>
        <w:pStyle w:val="af2"/>
        <w:numPr>
          <w:ilvl w:val="0"/>
          <w:numId w:val="49"/>
        </w:numPr>
        <w:tabs>
          <w:tab w:val="left" w:pos="180"/>
        </w:tabs>
        <w:spacing w:before="60" w:after="0"/>
        <w:jc w:val="both"/>
        <w:rPr>
          <w:rFonts w:ascii="Arial" w:hAnsi="Arial" w:cs="Arial"/>
          <w:color w:val="000000"/>
          <w:szCs w:val="24"/>
        </w:rPr>
      </w:pPr>
      <w:r w:rsidRPr="00BC3D5B">
        <w:rPr>
          <w:rFonts w:ascii="Arial" w:hAnsi="Arial" w:cs="Arial"/>
          <w:b/>
          <w:color w:val="000000"/>
          <w:szCs w:val="24"/>
        </w:rPr>
        <w:t xml:space="preserve">Όταν ζητείται εξειδικευμένη εμπειρία απαιτείται </w:t>
      </w:r>
      <w:r w:rsidRPr="00BC3D5B">
        <w:rPr>
          <w:rFonts w:ascii="Arial" w:hAnsi="Arial" w:cs="Arial"/>
          <w:b/>
          <w:color w:val="000000"/>
          <w:szCs w:val="24"/>
          <w:u w:val="single"/>
        </w:rPr>
        <w:t>επιπλέον</w:t>
      </w:r>
      <w:r w:rsidRPr="00BC3D5B">
        <w:rPr>
          <w:rFonts w:ascii="Arial" w:hAnsi="Arial" w:cs="Arial"/>
          <w:b/>
          <w:color w:val="000000"/>
          <w:szCs w:val="24"/>
        </w:rPr>
        <w:t>:</w:t>
      </w:r>
    </w:p>
    <w:p w:rsidR="00F34769" w:rsidRPr="00BC3D5B" w:rsidRDefault="00F34769" w:rsidP="00F34769">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μισθωτούς</w:t>
      </w:r>
      <w:r w:rsidRPr="00BC3D5B">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BC3D5B" w:rsidRDefault="00F34769" w:rsidP="00F34769">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Οι μισθωτοί</w:t>
      </w:r>
      <w:r w:rsidR="00B078AB">
        <w:rPr>
          <w:rFonts w:ascii="Arial" w:hAnsi="Arial" w:cs="Arial"/>
          <w:color w:val="000000"/>
          <w:szCs w:val="24"/>
        </w:rPr>
        <w:t xml:space="preserve"> </w:t>
      </w:r>
      <w:r w:rsidR="00B078AB" w:rsidRPr="00BA6C88">
        <w:rPr>
          <w:rFonts w:ascii="Arial" w:hAnsi="Arial" w:cs="Arial"/>
          <w:color w:val="000000"/>
          <w:szCs w:val="24"/>
        </w:rPr>
        <w:t>και οι απασχολούμενοι με σύμβαση έργου</w:t>
      </w:r>
      <w:r w:rsidR="00B078AB">
        <w:rPr>
          <w:rFonts w:ascii="Arial" w:hAnsi="Arial" w:cs="Arial"/>
          <w:color w:val="000000"/>
          <w:szCs w:val="24"/>
        </w:rPr>
        <w:t xml:space="preserve"> σε φορείς </w:t>
      </w:r>
      <w:r w:rsidRPr="00BC3D5B">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ελεύθερους επαγγελματίες</w:t>
      </w:r>
      <w:r w:rsidRPr="00BC3D5B">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F34769" w:rsidRPr="00BC3D5B" w:rsidRDefault="00F34769" w:rsidP="00F34769">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BC3D5B"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Pr="00BC3D5B">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BC3D5B" w:rsidRDefault="00F34769" w:rsidP="00F34769">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BC3D5B" w:rsidRDefault="00F34769" w:rsidP="00F34769">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F34769" w:rsidRPr="00BC3D5B" w:rsidRDefault="00F34769" w:rsidP="00F34769">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Default="00F34769" w:rsidP="00F34769">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8F153D"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BC3D5B" w:rsidRDefault="00F34769" w:rsidP="00F34769">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F34769" w:rsidRPr="00BC3D5B" w:rsidRDefault="00F34769" w:rsidP="00F34769">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r w:rsidRPr="00BA6C88">
        <w:rPr>
          <w:rFonts w:ascii="Arial" w:hAnsi="Arial" w:cs="Arial"/>
          <w:b w:val="0"/>
          <w:color w:val="000000"/>
          <w:sz w:val="24"/>
          <w:szCs w:val="24"/>
        </w:rPr>
        <w:t xml:space="preserve">Εφόσον οι ανωτέρω υποψήφιοι είναι μισθωτοί του δημόσιου τομέα </w:t>
      </w:r>
      <w:r w:rsidR="00C60DDE" w:rsidRPr="00BA6C88">
        <w:rPr>
          <w:rFonts w:ascii="Arial" w:hAnsi="Arial" w:cs="Arial"/>
          <w:b w:val="0"/>
          <w:color w:val="000000"/>
          <w:sz w:val="24"/>
          <w:szCs w:val="24"/>
        </w:rPr>
        <w:t xml:space="preserve">ή </w:t>
      </w:r>
      <w:r w:rsidR="00C60DDE" w:rsidRPr="00BA6C88">
        <w:rPr>
          <w:rFonts w:ascii="Arial" w:hAnsi="Arial" w:cs="Arial"/>
          <w:color w:val="000000"/>
          <w:szCs w:val="24"/>
        </w:rPr>
        <w:t xml:space="preserve"> </w:t>
      </w:r>
      <w:r w:rsidR="00C60DDE" w:rsidRPr="00BA6C88">
        <w:rPr>
          <w:rFonts w:ascii="Arial" w:hAnsi="Arial" w:cs="Arial"/>
          <w:color w:val="000000"/>
          <w:sz w:val="24"/>
          <w:szCs w:val="24"/>
        </w:rPr>
        <w:t>απασχολούμενοι με σύμβαση έργου</w:t>
      </w:r>
      <w:r w:rsidR="00C60DDE" w:rsidRPr="00BA6C88">
        <w:rPr>
          <w:rFonts w:ascii="Arial" w:hAnsi="Arial" w:cs="Arial"/>
          <w:color w:val="000000"/>
          <w:szCs w:val="24"/>
        </w:rPr>
        <w:t xml:space="preserve"> </w:t>
      </w:r>
      <w:r w:rsidRPr="00BA6C88">
        <w:rPr>
          <w:rFonts w:ascii="Arial" w:hAnsi="Arial" w:cs="Arial"/>
          <w:b w:val="0"/>
          <w:color w:val="000000"/>
          <w:sz w:val="24"/>
          <w:szCs w:val="24"/>
        </w:rPr>
        <w:t>μπορούν</w:t>
      </w:r>
      <w:r w:rsidRPr="00BC3D5B">
        <w:rPr>
          <w:rFonts w:ascii="Arial" w:hAnsi="Arial" w:cs="Arial"/>
          <w:b w:val="0"/>
          <w:color w:val="000000"/>
          <w:sz w:val="24"/>
          <w:szCs w:val="24"/>
        </w:rPr>
        <w:t xml:space="preserve">, εναλλακτικά, αντί της βεβαίωσης του ασφαλιστικού φορέα, να </w:t>
      </w:r>
      <w:r w:rsidRPr="00BC3D5B">
        <w:rPr>
          <w:rFonts w:ascii="Arial" w:hAnsi="Arial" w:cs="Arial"/>
          <w:b w:val="0"/>
          <w:color w:val="000000"/>
          <w:sz w:val="24"/>
          <w:szCs w:val="24"/>
        </w:rPr>
        <w:lastRenderedPageBreak/>
        <w:t>προσκομίσουν βεβαίωση του οικείου φορέα του δημόσιου τομέα από την οποία να προκύπτει η διάρκεια απασχόλησης.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p>
    <w:p w:rsidR="00F34769" w:rsidRPr="00FB5283" w:rsidRDefault="00F34769" w:rsidP="00F34769">
      <w:pPr>
        <w:pStyle w:val="a7"/>
        <w:spacing w:line="240" w:lineRule="auto"/>
        <w:rPr>
          <w:rFonts w:ascii="Arial" w:hAnsi="Arial" w:cs="Arial"/>
          <w:b/>
        </w:rPr>
      </w:pPr>
      <w:r w:rsidRPr="00FB5283">
        <w:rPr>
          <w:rFonts w:ascii="Arial" w:hAnsi="Arial" w:cs="Arial"/>
          <w:b/>
        </w:rPr>
        <w:t>ΕΠΙΣΗΜΑΝΣΕΙΣ ΓΙΑ ΤΟΥΣ ΤΡΟΠΟΥΣ ΑΠΟΔΕΙΞΗΣ ΤΗΣ ΕΜΠΕΙΡΙΑΣ:</w:t>
      </w:r>
    </w:p>
    <w:p w:rsidR="00F34769" w:rsidRPr="00FB5283" w:rsidRDefault="00F34769" w:rsidP="00F34769">
      <w:pPr>
        <w:pStyle w:val="a7"/>
        <w:spacing w:line="240" w:lineRule="auto"/>
        <w:ind w:left="360" w:hanging="360"/>
        <w:rPr>
          <w:rFonts w:ascii="Arial" w:hAnsi="Arial" w:cs="Arial"/>
          <w:sz w:val="24"/>
          <w:szCs w:val="24"/>
        </w:rPr>
      </w:pPr>
      <w:r w:rsidRPr="00FB5283">
        <w:rPr>
          <w:rFonts w:ascii="Arial" w:hAnsi="Arial" w:cs="Arial"/>
          <w:sz w:val="24"/>
          <w:szCs w:val="24"/>
        </w:rPr>
        <w:t xml:space="preserve">α) </w:t>
      </w:r>
      <w:r w:rsidRPr="00FB5283">
        <w:rPr>
          <w:rFonts w:ascii="Arial" w:hAnsi="Arial" w:cs="Arial"/>
          <w:sz w:val="24"/>
          <w:szCs w:val="24"/>
        </w:rPr>
        <w:tab/>
        <w:t xml:space="preserve">Οι απασχολούμενοι σε </w:t>
      </w:r>
      <w:r w:rsidRPr="00FB5283">
        <w:rPr>
          <w:rFonts w:ascii="Arial" w:hAnsi="Arial" w:cs="Arial"/>
          <w:b/>
          <w:sz w:val="24"/>
          <w:szCs w:val="24"/>
        </w:rPr>
        <w:t>φορείς του δημόσιου τομέα</w:t>
      </w:r>
      <w:r w:rsidRPr="00FB5283">
        <w:rPr>
          <w:rFonts w:ascii="Arial" w:hAnsi="Arial" w:cs="Arial"/>
          <w:bCs/>
          <w:sz w:val="24"/>
          <w:szCs w:val="24"/>
        </w:rPr>
        <w:t xml:space="preserve">, </w:t>
      </w:r>
      <w:r w:rsidRPr="00FB5283">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FB5283">
        <w:rPr>
          <w:rFonts w:ascii="Arial" w:hAnsi="Arial" w:cs="Arial"/>
          <w:b/>
          <w:sz w:val="24"/>
          <w:szCs w:val="24"/>
        </w:rPr>
        <w:t>αφαιρώντας την ημερομηνία έναρξης της απασχόλησης από την επομένη της ημερομηνίας λήξης</w:t>
      </w:r>
      <w:r w:rsidRPr="00FB5283">
        <w:rPr>
          <w:rFonts w:ascii="Arial" w:hAnsi="Arial" w:cs="Arial"/>
          <w:sz w:val="24"/>
          <w:szCs w:val="24"/>
        </w:rPr>
        <w:t>,</w:t>
      </w:r>
      <w:r w:rsidRPr="00FB5283">
        <w:rPr>
          <w:rFonts w:ascii="Arial" w:hAnsi="Arial" w:cs="Arial"/>
          <w:b/>
          <w:sz w:val="24"/>
          <w:szCs w:val="24"/>
        </w:rPr>
        <w:t xml:space="preserve"> </w:t>
      </w:r>
      <w:r w:rsidRPr="00FB5283">
        <w:rPr>
          <w:rFonts w:ascii="Arial" w:hAnsi="Arial" w:cs="Arial"/>
          <w:sz w:val="24"/>
          <w:szCs w:val="24"/>
        </w:rPr>
        <w:t xml:space="preserve">σύμφωνα με το υπόδειγμα των ασφαλισμένων στα λοιπά ταμεία πλην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β) </w:t>
      </w:r>
      <w:r w:rsidRPr="00FB5283">
        <w:rPr>
          <w:rFonts w:ascii="Arial" w:hAnsi="Arial" w:cs="Arial"/>
          <w:sz w:val="24"/>
          <w:szCs w:val="24"/>
        </w:rPr>
        <w:tab/>
        <w:t xml:space="preserve">Ο χρόνος εμπειρίας που δηλώνει ο κάθε υποψήφιος πρέπει να </w:t>
      </w:r>
      <w:r w:rsidRPr="00FB5283">
        <w:rPr>
          <w:rFonts w:ascii="Arial" w:hAnsi="Arial" w:cs="Arial"/>
          <w:b/>
          <w:sz w:val="24"/>
          <w:szCs w:val="24"/>
        </w:rPr>
        <w:t>συμφωνεί</w:t>
      </w:r>
      <w:r w:rsidRPr="00FB5283">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FB5283">
        <w:rPr>
          <w:rFonts w:ascii="Arial" w:hAnsi="Arial" w:cs="Arial"/>
          <w:b/>
          <w:sz w:val="24"/>
          <w:szCs w:val="24"/>
        </w:rPr>
        <w:t xml:space="preserve">και δεν </w:t>
      </w:r>
      <w:r w:rsidR="00FB5283" w:rsidRPr="00FB5283">
        <w:rPr>
          <w:rFonts w:ascii="Arial" w:hAnsi="Arial" w:cs="Arial"/>
          <w:b/>
          <w:sz w:val="24"/>
          <w:szCs w:val="24"/>
        </w:rPr>
        <w:t>εμπεριέχεται στη βεβαίωση ασφαλιστικού φορέα</w:t>
      </w:r>
      <w:r w:rsidR="00FB5283">
        <w:rPr>
          <w:rFonts w:ascii="Arial" w:hAnsi="Arial" w:cs="Arial"/>
          <w:sz w:val="24"/>
          <w:szCs w:val="24"/>
        </w:rPr>
        <w:t>, δεν λαμβάνεται υπόψη και ως εκ τούτου αφαιρείται και το αντίθετο</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γ) </w:t>
      </w:r>
      <w:r w:rsidRPr="00FB5283">
        <w:rPr>
          <w:rFonts w:ascii="Arial" w:hAnsi="Arial" w:cs="Arial"/>
          <w:sz w:val="24"/>
          <w:szCs w:val="24"/>
        </w:rPr>
        <w:tab/>
        <w:t xml:space="preserve">Στην περίπτωση που ο υποψήφιος εργάστηκε με καθεστώς </w:t>
      </w:r>
      <w:r w:rsidRPr="00FB5283">
        <w:rPr>
          <w:rFonts w:ascii="Arial" w:hAnsi="Arial" w:cs="Arial"/>
          <w:b/>
          <w:sz w:val="24"/>
          <w:szCs w:val="24"/>
        </w:rPr>
        <w:t>μερικής απασχόλησης</w:t>
      </w:r>
      <w:r w:rsidRPr="00FB5283">
        <w:rPr>
          <w:rFonts w:ascii="Arial" w:hAnsi="Arial" w:cs="Arial"/>
          <w:sz w:val="24"/>
          <w:szCs w:val="24"/>
        </w:rPr>
        <w:t xml:space="preserve"> (αρθρ. 2 του ν. 3250/2004), ο χρόνος εμπειρίας υπολογίζεται στο </w:t>
      </w:r>
      <w:r w:rsidRPr="00FB5283">
        <w:rPr>
          <w:rFonts w:ascii="Arial" w:hAnsi="Arial" w:cs="Arial"/>
          <w:b/>
          <w:sz w:val="24"/>
          <w:szCs w:val="24"/>
        </w:rPr>
        <w:t>ήμισυ</w:t>
      </w:r>
      <w:r w:rsidRPr="00FB5283">
        <w:rPr>
          <w:rFonts w:ascii="Arial" w:hAnsi="Arial" w:cs="Arial"/>
          <w:sz w:val="24"/>
          <w:szCs w:val="24"/>
        </w:rPr>
        <w:t xml:space="preserve"> </w:t>
      </w:r>
      <w:r w:rsidR="00D573FC">
        <w:rPr>
          <w:rFonts w:ascii="Arial" w:hAnsi="Arial" w:cs="Arial"/>
          <w:sz w:val="24"/>
          <w:szCs w:val="24"/>
        </w:rPr>
        <w:t xml:space="preserve">και </w:t>
      </w:r>
      <w:r w:rsidRPr="00FB5283">
        <w:rPr>
          <w:rFonts w:ascii="Arial" w:hAnsi="Arial" w:cs="Arial"/>
          <w:sz w:val="24"/>
          <w:szCs w:val="24"/>
        </w:rPr>
        <w:t xml:space="preserve">ο υποψήφιος, πλέον της βεβαίωσης του οικείου ασφαλιστικού φορέα, </w:t>
      </w:r>
      <w:r w:rsidRPr="00FB5283">
        <w:rPr>
          <w:rFonts w:ascii="Arial" w:hAnsi="Arial" w:cs="Arial"/>
          <w:b/>
          <w:sz w:val="24"/>
          <w:szCs w:val="24"/>
        </w:rPr>
        <w:t>οφείλει</w:t>
      </w:r>
      <w:r w:rsidRPr="00FB5283">
        <w:rPr>
          <w:rFonts w:ascii="Arial" w:hAnsi="Arial" w:cs="Arial"/>
          <w:sz w:val="24"/>
          <w:szCs w:val="24"/>
        </w:rPr>
        <w:t xml:space="preserve"> να προσκομίσει και </w:t>
      </w:r>
      <w:r w:rsidRPr="00FB5283">
        <w:rPr>
          <w:rFonts w:ascii="Arial" w:hAnsi="Arial" w:cs="Arial"/>
          <w:b/>
          <w:sz w:val="24"/>
          <w:szCs w:val="24"/>
        </w:rPr>
        <w:t>βεβαίωση του δημοσίου φορέα,</w:t>
      </w:r>
      <w:r w:rsidRPr="00FB5283">
        <w:rPr>
          <w:rFonts w:ascii="Arial" w:hAnsi="Arial" w:cs="Arial"/>
          <w:sz w:val="24"/>
          <w:szCs w:val="24"/>
        </w:rPr>
        <w:t xml:space="preserve"> στον οποίο απασχολήθηκε μερικώς.</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δ) </w:t>
      </w:r>
      <w:r w:rsidRPr="00FB5283">
        <w:rPr>
          <w:rFonts w:ascii="Arial" w:hAnsi="Arial" w:cs="Arial"/>
          <w:sz w:val="24"/>
          <w:szCs w:val="24"/>
        </w:rPr>
        <w:tab/>
        <w:t>Οι απασχολούμενοι (μισθωτοί) του ιδιωτικού τομέα</w:t>
      </w:r>
      <w:r w:rsidRPr="00FB5283">
        <w:rPr>
          <w:rFonts w:ascii="Arial" w:hAnsi="Arial" w:cs="Arial"/>
          <w:b/>
          <w:sz w:val="24"/>
          <w:szCs w:val="24"/>
        </w:rPr>
        <w:t xml:space="preserve"> δύνανται να προσκομίσουν</w:t>
      </w:r>
      <w:r w:rsidRPr="00FB5283">
        <w:rPr>
          <w:rFonts w:ascii="Arial" w:hAnsi="Arial" w:cs="Arial"/>
          <w:sz w:val="24"/>
          <w:szCs w:val="24"/>
        </w:rPr>
        <w:t xml:space="preserve">, αντί της βεβαίωσης του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FB5283" w:rsidRDefault="00F34769" w:rsidP="00F34769">
      <w:pPr>
        <w:pStyle w:val="a3"/>
        <w:tabs>
          <w:tab w:val="left" w:pos="180"/>
        </w:tabs>
        <w:spacing w:before="240"/>
        <w:ind w:left="0"/>
        <w:rPr>
          <w:rFonts w:ascii="Arial" w:hAnsi="Arial" w:cs="Arial"/>
          <w:b/>
          <w:bCs/>
          <w:color w:val="000000"/>
          <w:sz w:val="22"/>
          <w:szCs w:val="22"/>
        </w:rPr>
      </w:pPr>
      <w:r w:rsidRPr="00FB5283">
        <w:rPr>
          <w:rFonts w:ascii="Arial" w:hAnsi="Arial" w:cs="Arial"/>
          <w:b/>
          <w:bCs/>
          <w:color w:val="000000"/>
          <w:sz w:val="22"/>
          <w:szCs w:val="22"/>
        </w:rPr>
        <w:t>ΕΠΙΣΗΜΑΝΣΗ ΓΙΑ ΤΟΥΣ ΑΠΑΣΧΟΛΟΥΜΕΝΟΥΣ ΣΤΟ ΔΗΜΟΣΙΟ ΤΟΜΕΑ:</w:t>
      </w:r>
    </w:p>
    <w:p w:rsidR="00F34769" w:rsidRPr="00FB5283" w:rsidRDefault="00F34769" w:rsidP="00F34769">
      <w:pPr>
        <w:pStyle w:val="a3"/>
        <w:tabs>
          <w:tab w:val="left" w:pos="180"/>
        </w:tabs>
        <w:spacing w:before="120"/>
        <w:ind w:left="0"/>
        <w:jc w:val="both"/>
        <w:rPr>
          <w:rFonts w:ascii="Arial" w:hAnsi="Arial" w:cs="Arial"/>
          <w:color w:val="000000"/>
          <w:sz w:val="24"/>
          <w:szCs w:val="24"/>
        </w:rPr>
      </w:pPr>
      <w:r w:rsidRPr="00FB5283">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FB5283" w:rsidRDefault="00F34769" w:rsidP="00F34769">
      <w:pPr>
        <w:pStyle w:val="a3"/>
        <w:tabs>
          <w:tab w:val="left" w:pos="180"/>
        </w:tabs>
        <w:spacing w:before="120"/>
        <w:ind w:left="0"/>
        <w:rPr>
          <w:rFonts w:ascii="Arial" w:hAnsi="Arial" w:cs="Arial"/>
          <w:b/>
          <w:color w:val="000000"/>
          <w:sz w:val="22"/>
          <w:szCs w:val="22"/>
        </w:rPr>
      </w:pPr>
      <w:r w:rsidRPr="00FB5283">
        <w:rPr>
          <w:rFonts w:ascii="Arial" w:hAnsi="Arial" w:cs="Arial"/>
          <w:b/>
          <w:color w:val="000000"/>
          <w:sz w:val="22"/>
          <w:szCs w:val="22"/>
        </w:rPr>
        <w:t>Ως εργασία που έχει διανυθεί στο Δημόσιο Τομέα, θεωρείται επίσης:</w:t>
      </w:r>
    </w:p>
    <w:p w:rsidR="00F34769" w:rsidRPr="00FB5283"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απασχόληση κατά τη διάρκεια της Στρατιωτικής Θητείας.</w:t>
      </w:r>
    </w:p>
    <w:p w:rsid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συμμετοχή σε προγράμματα απόκτησης εργασιακής εμπειρίας (</w:t>
      </w:r>
      <w:r w:rsidRPr="00FB5283">
        <w:rPr>
          <w:rFonts w:ascii="Arial" w:hAnsi="Arial" w:cs="Arial"/>
          <w:color w:val="000000"/>
          <w:sz w:val="24"/>
          <w:szCs w:val="24"/>
          <w:lang w:val="en-US"/>
        </w:rPr>
        <w:t>STAGE</w:t>
      </w:r>
      <w:r w:rsidRPr="00FB5283">
        <w:rPr>
          <w:rFonts w:ascii="Arial" w:hAnsi="Arial" w:cs="Arial"/>
          <w:color w:val="000000"/>
          <w:sz w:val="24"/>
          <w:szCs w:val="24"/>
        </w:rPr>
        <w:t xml:space="preserve">) του ΟΑΕΔ. </w:t>
      </w:r>
    </w:p>
    <w:p w:rsidR="00F34769" w:rsidRP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E11636">
        <w:rPr>
          <w:rFonts w:ascii="Arial" w:hAnsi="Arial" w:cs="Arial"/>
          <w:color w:val="000000"/>
          <w:sz w:val="24"/>
          <w:szCs w:val="24"/>
        </w:rPr>
        <w:t xml:space="preserve">Η απασχόληση με Σύμβαση Μίσθωσης Έργου σε φορείς του Δημοσίου. </w:t>
      </w:r>
    </w:p>
    <w:p w:rsidR="00F34769" w:rsidRPr="00432ECB" w:rsidRDefault="00F34769" w:rsidP="00F34769">
      <w:pPr>
        <w:pStyle w:val="af2"/>
        <w:spacing w:before="120"/>
        <w:ind w:right="-57"/>
        <w:rPr>
          <w:rFonts w:ascii="Arial" w:hAnsi="Arial" w:cs="Arial"/>
          <w:b/>
          <w:color w:val="000000"/>
          <w:szCs w:val="24"/>
          <w:u w:val="single"/>
        </w:rPr>
      </w:pPr>
      <w:r w:rsidRPr="00432ECB">
        <w:rPr>
          <w:rFonts w:ascii="Arial" w:hAnsi="Arial" w:cs="Arial"/>
          <w:b/>
          <w:color w:val="000000"/>
          <w:szCs w:val="24"/>
          <w:u w:val="single"/>
        </w:rPr>
        <w:t xml:space="preserve">Όταν η εμπειρία έχει αποκτηθεί στην αλλοδαπή: </w:t>
      </w:r>
    </w:p>
    <w:p w:rsidR="00F34769" w:rsidRPr="00432ECB" w:rsidRDefault="00F34769" w:rsidP="00F34769">
      <w:pPr>
        <w:pStyle w:val="af2"/>
        <w:tabs>
          <w:tab w:val="left" w:pos="360"/>
        </w:tabs>
        <w:jc w:val="both"/>
        <w:rPr>
          <w:rFonts w:ascii="Arial" w:hAnsi="Arial" w:cs="Arial"/>
          <w:color w:val="000000"/>
          <w:szCs w:val="24"/>
        </w:rPr>
      </w:pPr>
      <w:r w:rsidRPr="00432ECB">
        <w:rPr>
          <w:rFonts w:ascii="Arial" w:hAnsi="Arial" w:cs="Arial"/>
          <w:color w:val="000000"/>
          <w:szCs w:val="24"/>
        </w:rPr>
        <w:t xml:space="preserve">Για εμπειρία η οποία έχει αποκτηθεί στην αλλοδαπή, </w:t>
      </w:r>
      <w:r w:rsidRPr="00432ECB">
        <w:rPr>
          <w:rFonts w:ascii="Arial" w:hAnsi="Arial" w:cs="Arial"/>
          <w:b/>
          <w:color w:val="000000"/>
          <w:szCs w:val="24"/>
        </w:rPr>
        <w:t>επιπλέον</w:t>
      </w:r>
      <w:r w:rsidRPr="00432ECB">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E11636" w:rsidRDefault="00505FEE" w:rsidP="00505FEE">
      <w:pPr>
        <w:pStyle w:val="af2"/>
        <w:tabs>
          <w:tab w:val="left" w:pos="0"/>
        </w:tabs>
        <w:spacing w:before="40"/>
        <w:jc w:val="both"/>
        <w:rPr>
          <w:rFonts w:ascii="Arial" w:hAnsi="Arial" w:cs="Arial"/>
          <w:color w:val="000000"/>
          <w:szCs w:val="24"/>
        </w:rPr>
      </w:pPr>
      <w:r w:rsidRPr="00E11636">
        <w:rPr>
          <w:rFonts w:ascii="Arial" w:hAnsi="Arial" w:cs="Arial"/>
          <w:color w:val="000000"/>
          <w:szCs w:val="24"/>
        </w:rPr>
        <w:t>(1)</w:t>
      </w:r>
      <w:r w:rsidR="00F34769" w:rsidRPr="00E11636">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E11636">
        <w:rPr>
          <w:rFonts w:ascii="Arial" w:hAnsi="Arial" w:cs="Arial"/>
          <w:b/>
          <w:color w:val="000000"/>
          <w:szCs w:val="24"/>
        </w:rPr>
        <w:t xml:space="preserve">ή </w:t>
      </w:r>
    </w:p>
    <w:p w:rsidR="00F34769" w:rsidRPr="00E11636"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E11636">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E11636">
        <w:rPr>
          <w:rFonts w:ascii="Arial" w:hAnsi="Arial" w:cs="Arial"/>
          <w:color w:val="000000"/>
          <w:szCs w:val="24"/>
        </w:rPr>
        <w:t xml:space="preserve">, για τη χρονική διάρκεια της απασχόλησης του ενδιαφερομένου </w:t>
      </w:r>
      <w:r w:rsidR="00505FEE" w:rsidRPr="00E11636">
        <w:rPr>
          <w:rFonts w:ascii="Arial" w:hAnsi="Arial" w:cs="Arial"/>
          <w:b/>
          <w:color w:val="000000"/>
          <w:szCs w:val="24"/>
        </w:rPr>
        <w:t>ή</w:t>
      </w:r>
      <w:r w:rsidRPr="00E11636">
        <w:rPr>
          <w:rFonts w:ascii="Arial" w:hAnsi="Arial" w:cs="Arial"/>
          <w:b/>
          <w:szCs w:val="24"/>
        </w:rPr>
        <w:t xml:space="preserve"> </w:t>
      </w:r>
    </w:p>
    <w:p w:rsidR="00505FEE" w:rsidRPr="00E11636"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E11636">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E11636" w:rsidRDefault="00F34769"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 xml:space="preserve">(2) </w:t>
      </w:r>
      <w:r w:rsidR="00505FEE" w:rsidRPr="00E11636">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E11636" w:rsidRDefault="00505FEE" w:rsidP="00505FEE">
      <w:pPr>
        <w:pStyle w:val="af2"/>
        <w:tabs>
          <w:tab w:val="left" w:pos="180"/>
          <w:tab w:val="left" w:pos="360"/>
        </w:tabs>
        <w:spacing w:before="40"/>
        <w:jc w:val="both"/>
        <w:rPr>
          <w:rFonts w:ascii="Arial" w:hAnsi="Arial" w:cs="Arial"/>
          <w:szCs w:val="24"/>
        </w:rPr>
      </w:pPr>
      <w:r w:rsidRPr="00E11636">
        <w:rPr>
          <w:rFonts w:ascii="Arial" w:hAnsi="Arial" w:cs="Arial"/>
          <w:szCs w:val="24"/>
        </w:rPr>
        <w:lastRenderedPageBreak/>
        <w:t>(3) Στις περιπτώσεις εργαζομένων σε κράτος</w:t>
      </w:r>
      <w:r w:rsidR="00F92ACB" w:rsidRPr="00E11636">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Default="00F92ACB"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BC3D5B"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στην τελευταία ενότητα «ΠΡΟΣΚΟΜΙΣΗ ΤΙΤΛΩΝ, ΠΙΣΤΟΠΟΙΗΤΙΚΩΝ ΚΑΙ ΒΕΒΑΙΩΣΕΩΝ»</w:t>
      </w:r>
      <w:r w:rsidRPr="00BC3D5B">
        <w:rPr>
          <w:rFonts w:ascii="Arial" w:hAnsi="Arial" w:cs="Arial"/>
        </w:rPr>
        <w:t xml:space="preserve"> </w:t>
      </w:r>
      <w:r w:rsidRPr="00BC3D5B">
        <w:rPr>
          <w:rFonts w:ascii="Arial" w:hAnsi="Arial" w:cs="Arial"/>
          <w:sz w:val="24"/>
          <w:szCs w:val="24"/>
        </w:rPr>
        <w:t xml:space="preserve">του </w:t>
      </w:r>
      <w:r w:rsidR="00387455">
        <w:rPr>
          <w:rFonts w:ascii="Arial" w:hAnsi="Arial" w:cs="Arial"/>
          <w:sz w:val="24"/>
          <w:szCs w:val="24"/>
        </w:rPr>
        <w:t>ΚΕΦΑΛΑΙΟΥ Ι του παρόντος Παραρτήματος</w:t>
      </w:r>
      <w:r w:rsidRPr="00BC3D5B">
        <w:rPr>
          <w:rFonts w:ascii="Arial" w:hAnsi="Arial" w:cs="Arial"/>
          <w:sz w:val="24"/>
          <w:szCs w:val="24"/>
        </w:rPr>
        <w:t>.</w:t>
      </w:r>
    </w:p>
    <w:p w:rsidR="00F34769" w:rsidRPr="00BC3D5B" w:rsidRDefault="00F34769" w:rsidP="00F34769">
      <w:pPr>
        <w:spacing w:before="40"/>
        <w:ind w:right="-56"/>
        <w:jc w:val="both"/>
        <w:rPr>
          <w:rFonts w:ascii="Arial" w:eastAsia="MS Mincho" w:hAnsi="Arial" w:cs="Arial"/>
          <w:b/>
          <w:sz w:val="28"/>
          <w:szCs w:val="28"/>
          <w:u w:val="single"/>
        </w:rPr>
      </w:pPr>
    </w:p>
    <w:p w:rsidR="00F34769" w:rsidRPr="00BC3D5B" w:rsidRDefault="00F34769" w:rsidP="00F34769">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F34769" w:rsidRPr="00BC3D5B" w:rsidRDefault="00F34769" w:rsidP="00F34769">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F34769" w:rsidRPr="00BC3D5B" w:rsidRDefault="00F34769" w:rsidP="00F34769">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BC3D5B" w:rsidRDefault="00F34769" w:rsidP="00F34769">
      <w:pPr>
        <w:spacing w:after="120"/>
        <w:ind w:right="232"/>
        <w:jc w:val="both"/>
        <w:rPr>
          <w:rFonts w:ascii="Arial" w:hAnsi="Arial" w:cs="Arial"/>
          <w:b/>
          <w:szCs w:val="24"/>
        </w:rPr>
      </w:pPr>
      <w:r w:rsidRPr="00BC3D5B">
        <w:rPr>
          <w:rFonts w:ascii="Arial" w:hAnsi="Arial" w:cs="Arial"/>
          <w:b/>
          <w:szCs w:val="24"/>
        </w:rPr>
        <w:t>β. Διδακτική Απασχόληση</w:t>
      </w: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Τριτοβάθμια και Μεταδευτεροβάθμια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BC3D5B"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rPr>
      </w:pPr>
      <w:r w:rsidRPr="00BC3D5B">
        <w:rPr>
          <w:rFonts w:ascii="Arial" w:hAnsi="Arial" w:cs="Arial"/>
        </w:rPr>
        <w:t xml:space="preserve">(2)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F34769" w:rsidRPr="00F34769" w:rsidRDefault="00F34769" w:rsidP="00F34769">
      <w:pPr>
        <w:ind w:right="232"/>
        <w:jc w:val="both"/>
        <w:rPr>
          <w:rFonts w:ascii="Arial" w:hAnsi="Arial" w:cs="Arial"/>
        </w:rPr>
      </w:pPr>
    </w:p>
    <w:p w:rsidR="00F34769" w:rsidRPr="00F34769"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Πρωτοβάθμια &amp; 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BC3D5B" w:rsidRDefault="00F34769" w:rsidP="00F34769">
      <w:pPr>
        <w:autoSpaceDE w:val="0"/>
        <w:autoSpaceDN w:val="0"/>
        <w:adjustRightInd w:val="0"/>
        <w:jc w:val="both"/>
        <w:rPr>
          <w:rFonts w:ascii="Arial" w:hAnsi="Arial" w:cs="Arial"/>
        </w:rPr>
      </w:pPr>
      <w:r w:rsidRPr="00BC3D5B">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BC3D5B" w:rsidRDefault="00F34769" w:rsidP="00F34769">
      <w:pPr>
        <w:autoSpaceDE w:val="0"/>
        <w:autoSpaceDN w:val="0"/>
        <w:adjustRightInd w:val="0"/>
        <w:jc w:val="both"/>
        <w:rPr>
          <w:rFonts w:ascii="Arial" w:hAnsi="Arial" w:cs="Arial"/>
          <w:bCs/>
        </w:rPr>
      </w:pP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F34769" w:rsidRPr="00BA7E6C" w:rsidRDefault="00F34769" w:rsidP="00F34769">
      <w:pPr>
        <w:tabs>
          <w:tab w:val="left" w:pos="180"/>
        </w:tabs>
        <w:spacing w:before="180"/>
        <w:jc w:val="both"/>
        <w:rPr>
          <w:rFonts w:ascii="Arial" w:hAnsi="Arial" w:cs="Arial"/>
          <w:highlight w:val="cyan"/>
        </w:rPr>
      </w:pPr>
      <w:r w:rsidRPr="00BC3D5B">
        <w:rPr>
          <w:rFonts w:ascii="Arial" w:hAnsi="Arial" w:cs="Arial"/>
          <w:b/>
          <w:color w:val="000000"/>
          <w:szCs w:val="24"/>
        </w:rPr>
        <w:t xml:space="preserve">γ. </w:t>
      </w:r>
      <w:r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rsidR="00F34769" w:rsidRPr="00BA7E6C" w:rsidRDefault="00F34769" w:rsidP="00F34769">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rsidR="00F34769" w:rsidRPr="00133DEB" w:rsidRDefault="00F34769" w:rsidP="00F34769">
      <w:pPr>
        <w:tabs>
          <w:tab w:val="left" w:pos="180"/>
        </w:tabs>
        <w:spacing w:before="180"/>
        <w:jc w:val="both"/>
        <w:rPr>
          <w:rFonts w:ascii="Arial" w:hAnsi="Arial" w:cs="Arial"/>
          <w:b/>
          <w:strike/>
          <w:color w:val="000000"/>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r w:rsidRPr="00133DEB">
        <w:rPr>
          <w:rFonts w:ascii="Arial" w:hAnsi="Arial" w:cs="Arial"/>
          <w:b/>
          <w:strike/>
          <w:color w:val="000000"/>
          <w:szCs w:val="24"/>
        </w:rPr>
        <w:t xml:space="preserve"> </w:t>
      </w:r>
    </w:p>
    <w:p w:rsidR="00F34769" w:rsidRDefault="00F34769" w:rsidP="00F34769">
      <w:pPr>
        <w:tabs>
          <w:tab w:val="left" w:pos="180"/>
        </w:tabs>
        <w:spacing w:before="180"/>
        <w:jc w:val="both"/>
        <w:rPr>
          <w:rFonts w:ascii="Arial" w:hAnsi="Arial" w:cs="Arial"/>
          <w:b/>
          <w:strike/>
          <w:color w:val="000000"/>
          <w:szCs w:val="24"/>
        </w:rPr>
      </w:pPr>
    </w:p>
    <w:p w:rsidR="00F34769" w:rsidRPr="00BC3D5B" w:rsidRDefault="00F34769" w:rsidP="00F34769">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F34769" w:rsidRPr="00BC3D5B" w:rsidRDefault="00F34769" w:rsidP="00F34769">
      <w:pPr>
        <w:tabs>
          <w:tab w:val="left" w:pos="180"/>
        </w:tabs>
        <w:spacing w:before="60"/>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F34769" w:rsidRPr="00BC3D5B" w:rsidRDefault="00F34769" w:rsidP="00F34769">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BC3D5B" w:rsidRDefault="00F34769" w:rsidP="00F34769">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Pr="00BC3D5B">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cs="Arial"/>
          <w:b/>
          <w:sz w:val="24"/>
          <w:szCs w:val="24"/>
          <w:u w:val="single"/>
        </w:rPr>
        <w:t>ή</w:t>
      </w:r>
      <w:r w:rsidRPr="00BC3D5B">
        <w:rPr>
          <w:rFonts w:ascii="Arial" w:hAnsi="Arial" w:cs="Arial"/>
          <w:sz w:val="24"/>
          <w:szCs w:val="24"/>
        </w:rPr>
        <w:t xml:space="preserve"> </w:t>
      </w:r>
    </w:p>
    <w:p w:rsidR="00F34769" w:rsidRPr="00BC3D5B" w:rsidRDefault="00F34769" w:rsidP="00F34769">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BC3D5B" w:rsidRDefault="00F34769" w:rsidP="00F34769">
      <w:pPr>
        <w:pStyle w:val="30"/>
        <w:tabs>
          <w:tab w:val="left" w:pos="180"/>
        </w:tabs>
        <w:jc w:val="both"/>
        <w:rPr>
          <w:rFonts w:ascii="Arial" w:hAnsi="Arial" w:cs="Arial"/>
          <w:sz w:val="24"/>
          <w:szCs w:val="24"/>
        </w:rPr>
      </w:pPr>
      <w:r w:rsidRPr="00BC3D5B">
        <w:rPr>
          <w:rFonts w:ascii="Arial" w:hAnsi="Arial" w:cs="Arial"/>
          <w:sz w:val="24"/>
          <w:szCs w:val="24"/>
        </w:rPr>
        <w:t xml:space="preserve">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w:t>
      </w:r>
      <w:r w:rsidRPr="00BC3D5B">
        <w:rPr>
          <w:rFonts w:ascii="Arial" w:hAnsi="Arial" w:cs="Arial"/>
          <w:sz w:val="24"/>
          <w:szCs w:val="24"/>
        </w:rPr>
        <w:lastRenderedPageBreak/>
        <w:t>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BC3D5B" w:rsidRDefault="00F34769" w:rsidP="00F34769">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BC3D5B" w:rsidRDefault="00F34769" w:rsidP="00F34769">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F34769" w:rsidRPr="00BC3D5B" w:rsidRDefault="00F34769" w:rsidP="00F34769">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t>.</w:t>
      </w:r>
    </w:p>
    <w:p w:rsidR="00F34769" w:rsidRPr="008820FD" w:rsidRDefault="00F34769" w:rsidP="00F34769">
      <w:pPr>
        <w:tabs>
          <w:tab w:val="left" w:pos="180"/>
        </w:tabs>
        <w:spacing w:before="180" w:after="60"/>
        <w:jc w:val="both"/>
        <w:rPr>
          <w:rFonts w:ascii="Arial" w:hAnsi="Arial" w:cs="Arial"/>
          <w:b/>
          <w:szCs w:val="24"/>
        </w:rPr>
      </w:pPr>
      <w:r w:rsidRPr="008820FD">
        <w:rPr>
          <w:rFonts w:ascii="Arial" w:hAnsi="Arial" w:cs="Arial"/>
          <w:b/>
          <w:szCs w:val="24"/>
        </w:rPr>
        <w:t xml:space="preserve">η. Εξαίρεση από την υποχρεωτική ασφάλιση του </w:t>
      </w:r>
      <w:r w:rsidR="008820FD" w:rsidRPr="008820FD">
        <w:rPr>
          <w:rFonts w:ascii="Arial" w:hAnsi="Arial" w:cs="Arial"/>
          <w:b/>
          <w:szCs w:val="24"/>
        </w:rPr>
        <w:t>ΕΦΚΑ-ΜΗ ΜΙΣΘΩΤΩΝ (πρώην Ο.Α.Ε.Ε.</w:t>
      </w:r>
      <w:r w:rsidR="006F7F3E">
        <w:rPr>
          <w:rFonts w:ascii="Arial" w:hAnsi="Arial" w:cs="Arial"/>
          <w:b/>
          <w:szCs w:val="24"/>
        </w:rPr>
        <w:t>)</w:t>
      </w:r>
    </w:p>
    <w:p w:rsidR="00F34769" w:rsidRPr="00BC3D5B" w:rsidRDefault="00F34769" w:rsidP="00F34769">
      <w:pPr>
        <w:tabs>
          <w:tab w:val="left" w:pos="180"/>
        </w:tabs>
        <w:spacing w:after="120"/>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 xml:space="preserve">ΕΦΚΑ-ΜΗ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F34769" w:rsidRPr="00BC3D5B" w:rsidRDefault="00F34769" w:rsidP="00F34769">
      <w:pPr>
        <w:tabs>
          <w:tab w:val="left" w:pos="180"/>
        </w:tabs>
        <w:jc w:val="both"/>
        <w:rPr>
          <w:rFonts w:ascii="Arial" w:hAnsi="Arial" w:cs="Arial"/>
          <w:szCs w:val="24"/>
        </w:rPr>
      </w:pPr>
    </w:p>
    <w:p w:rsidR="00F34769" w:rsidRPr="000F49B9" w:rsidRDefault="008C4AB1" w:rsidP="00F34769">
      <w:pPr>
        <w:tabs>
          <w:tab w:val="left" w:pos="1080"/>
        </w:tabs>
        <w:jc w:val="both"/>
        <w:rPr>
          <w:rFonts w:ascii="Arial" w:hAnsi="Arial" w:cs="Arial"/>
          <w:szCs w:val="24"/>
        </w:rPr>
      </w:pPr>
      <w:r>
        <w:rPr>
          <w:rFonts w:ascii="Arial" w:hAnsi="Arial" w:cs="Arial"/>
          <w:b/>
          <w:szCs w:val="24"/>
        </w:rPr>
        <w:t>1</w:t>
      </w:r>
      <w:r w:rsidRPr="008C4AB1">
        <w:rPr>
          <w:rFonts w:ascii="Arial" w:hAnsi="Arial" w:cs="Arial"/>
          <w:b/>
          <w:szCs w:val="24"/>
        </w:rPr>
        <w:t>3</w:t>
      </w:r>
      <w:r w:rsidR="00F34769" w:rsidRPr="00BC3D5B">
        <w:rPr>
          <w:rFonts w:ascii="Arial" w:hAnsi="Arial" w:cs="Arial"/>
          <w:b/>
          <w:szCs w:val="24"/>
        </w:rPr>
        <w:t xml:space="preserve">. Υποψήφιοι με </w:t>
      </w:r>
      <w:r w:rsidR="00F34769">
        <w:rPr>
          <w:rFonts w:ascii="Arial" w:hAnsi="Arial" w:cs="Arial"/>
          <w:b/>
          <w:szCs w:val="24"/>
        </w:rPr>
        <w:t xml:space="preserve">ποσοστό </w:t>
      </w:r>
      <w:r w:rsidR="00F34769" w:rsidRPr="00BC3D5B">
        <w:rPr>
          <w:rFonts w:ascii="Arial" w:hAnsi="Arial" w:cs="Arial"/>
          <w:b/>
          <w:szCs w:val="24"/>
        </w:rPr>
        <w:t>αναπηρία</w:t>
      </w:r>
      <w:r w:rsidR="00F34769">
        <w:rPr>
          <w:rFonts w:ascii="Arial" w:hAnsi="Arial" w:cs="Arial"/>
          <w:b/>
          <w:szCs w:val="24"/>
        </w:rPr>
        <w:t>ς τουλάχιστον 50%</w:t>
      </w:r>
      <w:r w:rsidR="00F34769" w:rsidRPr="00BC3D5B">
        <w:rPr>
          <w:rFonts w:ascii="Arial" w:hAnsi="Arial" w:cs="Arial"/>
          <w:szCs w:val="24"/>
        </w:rPr>
        <w:t xml:space="preserve">  </w:t>
      </w:r>
    </w:p>
    <w:p w:rsidR="00F34769" w:rsidRPr="00BC3D5B" w:rsidRDefault="00F34769" w:rsidP="00F34769">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rsidR="00F34769" w:rsidRPr="00BC3D5B" w:rsidRDefault="00F34769" w:rsidP="00F34769">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F34769" w:rsidRDefault="00F34769" w:rsidP="00F34769">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8644D" w:rsidRDefault="0068644D" w:rsidP="00F34769">
      <w:pPr>
        <w:pStyle w:val="21"/>
        <w:tabs>
          <w:tab w:val="left" w:pos="709"/>
        </w:tabs>
        <w:spacing w:before="60" w:after="0" w:line="240" w:lineRule="auto"/>
        <w:rPr>
          <w:rFonts w:ascii="Arial" w:hAnsi="Arial" w:cs="Arial"/>
        </w:rPr>
      </w:pPr>
    </w:p>
    <w:p w:rsidR="0068644D" w:rsidRPr="00D308E5" w:rsidRDefault="008C4AB1" w:rsidP="0068644D">
      <w:pPr>
        <w:pStyle w:val="21"/>
        <w:tabs>
          <w:tab w:val="left" w:pos="709"/>
        </w:tabs>
        <w:spacing w:after="0" w:line="240" w:lineRule="auto"/>
        <w:ind w:left="425" w:hanging="425"/>
        <w:jc w:val="both"/>
        <w:rPr>
          <w:rFonts w:ascii="Arial" w:hAnsi="Arial" w:cs="Arial"/>
          <w:b/>
          <w:strike/>
          <w:szCs w:val="24"/>
        </w:rPr>
      </w:pPr>
      <w:r>
        <w:rPr>
          <w:rFonts w:ascii="Arial" w:hAnsi="Arial" w:cs="Arial"/>
          <w:b/>
          <w:szCs w:val="24"/>
        </w:rPr>
        <w:t>1</w:t>
      </w:r>
      <w:r>
        <w:rPr>
          <w:rFonts w:ascii="Arial" w:hAnsi="Arial" w:cs="Arial"/>
          <w:b/>
          <w:szCs w:val="24"/>
          <w:lang w:val="en-US"/>
        </w:rPr>
        <w:t>4</w:t>
      </w:r>
      <w:r w:rsidR="0068644D">
        <w:rPr>
          <w:rFonts w:ascii="Arial" w:hAnsi="Arial" w:cs="Arial"/>
          <w:b/>
          <w:szCs w:val="24"/>
        </w:rPr>
        <w:t xml:space="preserve">. </w:t>
      </w:r>
      <w:r w:rsidR="0068644D">
        <w:rPr>
          <w:rFonts w:ascii="Arial" w:hAnsi="Arial" w:cs="Arial"/>
          <w:b/>
          <w:szCs w:val="24"/>
        </w:rPr>
        <w:tab/>
      </w:r>
      <w:r w:rsidR="0068644D" w:rsidRPr="00D308E5">
        <w:rPr>
          <w:rFonts w:ascii="Arial" w:hAnsi="Arial" w:cs="Arial"/>
          <w:szCs w:val="24"/>
        </w:rPr>
        <w:t xml:space="preserve">Αναπηρία </w:t>
      </w:r>
      <w:r w:rsidR="0068644D" w:rsidRPr="00D308E5">
        <w:rPr>
          <w:rFonts w:ascii="Arial" w:hAnsi="Arial" w:cs="Arial"/>
          <w:b/>
          <w:szCs w:val="24"/>
        </w:rPr>
        <w:t xml:space="preserve">γονέα, τέκνου, αδελφού/ής ή συζύγου </w:t>
      </w:r>
      <w:r w:rsidR="0068644D">
        <w:rPr>
          <w:rFonts w:ascii="Arial" w:hAnsi="Arial" w:cs="Arial"/>
          <w:b/>
          <w:szCs w:val="24"/>
        </w:rPr>
        <w:t>υποψηφίου</w:t>
      </w:r>
    </w:p>
    <w:p w:rsidR="00470743" w:rsidRPr="00C51BF6"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C51BF6">
        <w:rPr>
          <w:rFonts w:ascii="Arial" w:hAnsi="Arial" w:cs="Arial"/>
          <w:b/>
          <w:szCs w:val="24"/>
          <w:u w:val="single"/>
        </w:rPr>
        <w:t>Υποψήφιοι</w:t>
      </w:r>
      <w:r w:rsidRPr="00C51BF6">
        <w:rPr>
          <w:rFonts w:ascii="Arial" w:hAnsi="Arial" w:cs="Arial"/>
          <w:szCs w:val="24"/>
          <w:u w:val="single"/>
        </w:rPr>
        <w:t xml:space="preserve"> </w:t>
      </w:r>
      <w:r w:rsidRPr="00C51BF6">
        <w:rPr>
          <w:rFonts w:ascii="Arial" w:hAnsi="Arial" w:cs="Arial"/>
          <w:b/>
          <w:szCs w:val="24"/>
          <w:u w:val="single"/>
        </w:rPr>
        <w:t>γονείς που ασκούν το δικαίωμα προστασίας από την αναπηρία τέκνου τους.</w:t>
      </w:r>
    </w:p>
    <w:p w:rsidR="00470743" w:rsidRPr="000A4CCD" w:rsidRDefault="00470743" w:rsidP="00C51BF6">
      <w:pPr>
        <w:jc w:val="both"/>
        <w:rPr>
          <w:rFonts w:ascii="Arial" w:hAnsi="Arial" w:cs="Arial"/>
          <w:b/>
          <w:szCs w:val="24"/>
        </w:rPr>
      </w:pPr>
    </w:p>
    <w:p w:rsidR="00470743" w:rsidRPr="000A4CCD" w:rsidRDefault="00470743" w:rsidP="00C51BF6">
      <w:pPr>
        <w:ind w:left="360" w:hanging="360"/>
        <w:jc w:val="both"/>
        <w:rPr>
          <w:rFonts w:ascii="Arial" w:hAnsi="Arial" w:cs="Arial"/>
          <w:szCs w:val="24"/>
        </w:rPr>
      </w:pPr>
      <w:r w:rsidRPr="000A4CCD">
        <w:rPr>
          <w:rFonts w:ascii="Arial" w:hAnsi="Arial" w:cs="Arial"/>
          <w:b/>
          <w:szCs w:val="24"/>
        </w:rPr>
        <w:t>α.</w:t>
      </w:r>
      <w:r w:rsidRPr="000A4CCD">
        <w:rPr>
          <w:rFonts w:ascii="Arial" w:hAnsi="Arial" w:cs="Arial"/>
          <w:b/>
          <w:szCs w:val="24"/>
        </w:rPr>
        <w:tab/>
        <w:t xml:space="preserve">Πιστοποιητικό </w:t>
      </w:r>
      <w:r w:rsidRPr="000A4CCD">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446400">
        <w:rPr>
          <w:rFonts w:ascii="Arial" w:hAnsi="Arial" w:cs="Arial"/>
          <w:szCs w:val="24"/>
        </w:rPr>
        <w:t>/2014 (ΦΕΚ 457/τ.Β΄/25-2-2014)]</w:t>
      </w:r>
      <w:r w:rsidRPr="000A4CCD">
        <w:rPr>
          <w:rFonts w:ascii="Arial" w:hAnsi="Arial" w:cs="Arial"/>
          <w:szCs w:val="24"/>
        </w:rPr>
        <w:t xml:space="preserve"> </w:t>
      </w:r>
      <w:r w:rsidR="00446400" w:rsidRPr="00A9072D">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0A4CCD">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0A4CCD">
        <w:rPr>
          <w:rFonts w:ascii="Arial" w:hAnsi="Arial" w:cs="Arial"/>
          <w:szCs w:val="24"/>
        </w:rPr>
        <w:t>), από</w:t>
      </w:r>
      <w:r w:rsidRPr="000A4CCD">
        <w:rPr>
          <w:rFonts w:ascii="Arial" w:hAnsi="Arial" w:cs="Arial"/>
          <w:b/>
          <w:szCs w:val="24"/>
        </w:rPr>
        <w:t xml:space="preserve"> </w:t>
      </w:r>
      <w:r w:rsidRPr="000A4CCD">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0A4CCD">
        <w:rPr>
          <w:rFonts w:ascii="Arial" w:hAnsi="Arial" w:cs="Arial"/>
          <w:b/>
          <w:szCs w:val="24"/>
        </w:rPr>
        <w:t>για αλλοδαπούς,</w:t>
      </w:r>
      <w:r w:rsidRPr="000A4CCD">
        <w:rPr>
          <w:rFonts w:ascii="Arial" w:hAnsi="Arial" w:cs="Arial"/>
          <w:szCs w:val="24"/>
        </w:rPr>
        <w:t xml:space="preserve"> </w:t>
      </w:r>
      <w:r w:rsidRPr="000A4CCD">
        <w:rPr>
          <w:rFonts w:ascii="Arial" w:hAnsi="Arial" w:cs="Arial"/>
          <w:b/>
          <w:szCs w:val="24"/>
        </w:rPr>
        <w:t xml:space="preserve">αντίστοιχο </w:t>
      </w:r>
      <w:r w:rsidRPr="000A4CCD">
        <w:rPr>
          <w:rFonts w:ascii="Arial" w:hAnsi="Arial" w:cs="Arial"/>
          <w:szCs w:val="24"/>
        </w:rPr>
        <w:t>πιστοποιητικό</w:t>
      </w:r>
      <w:r w:rsidRPr="000A4CCD">
        <w:rPr>
          <w:rFonts w:ascii="Arial" w:hAnsi="Arial" w:cs="Arial"/>
          <w:b/>
          <w:szCs w:val="24"/>
        </w:rPr>
        <w:t xml:space="preserve"> </w:t>
      </w:r>
      <w:r w:rsidRPr="000A4CCD">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w:t>
      </w:r>
      <w:r w:rsidRPr="000A4CCD">
        <w:rPr>
          <w:rFonts w:ascii="Arial" w:hAnsi="Arial" w:cs="Arial"/>
          <w:szCs w:val="24"/>
        </w:rPr>
        <w:lastRenderedPageBreak/>
        <w:t>(όχι παλαιότερης των δύο μηνών από την ημερομηνία έναρξης της προθεσμίας υποβολής των αιτήσεων).</w:t>
      </w:r>
    </w:p>
    <w:p w:rsidR="00470743" w:rsidRPr="000A4CCD" w:rsidRDefault="00470743" w:rsidP="00C51BF6">
      <w:pPr>
        <w:ind w:left="284" w:hanging="284"/>
        <w:jc w:val="both"/>
        <w:rPr>
          <w:rFonts w:ascii="Arial" w:hAnsi="Arial" w:cs="Arial"/>
          <w:szCs w:val="24"/>
        </w:rPr>
      </w:pPr>
    </w:p>
    <w:p w:rsidR="00470743" w:rsidRPr="000A4CCD" w:rsidRDefault="00470743" w:rsidP="00C51BF6">
      <w:pPr>
        <w:ind w:left="284" w:hanging="284"/>
        <w:jc w:val="both"/>
        <w:rPr>
          <w:rFonts w:ascii="Arial" w:hAnsi="Arial" w:cs="Arial"/>
          <w:szCs w:val="24"/>
        </w:rPr>
      </w:pPr>
      <w:r w:rsidRPr="000A4CCD">
        <w:rPr>
          <w:rFonts w:ascii="Arial" w:hAnsi="Arial" w:cs="Arial"/>
          <w:b/>
          <w:szCs w:val="24"/>
        </w:rPr>
        <w:tab/>
      </w:r>
      <w:r w:rsidRPr="000A4CCD">
        <w:rPr>
          <w:rFonts w:ascii="Arial" w:hAnsi="Arial" w:cs="Arial"/>
          <w:szCs w:val="24"/>
        </w:rPr>
        <w:t xml:space="preserve">Στην περίπτωση: </w:t>
      </w:r>
      <w:r w:rsidRPr="000A4CCD">
        <w:rPr>
          <w:rFonts w:ascii="Arial" w:hAnsi="Arial" w:cs="Arial"/>
          <w:b/>
          <w:szCs w:val="24"/>
          <w:lang w:val="en-US"/>
        </w:rPr>
        <w:t>i</w:t>
      </w:r>
      <w:r w:rsidRPr="000A4CCD">
        <w:rPr>
          <w:rFonts w:ascii="Arial" w:hAnsi="Arial" w:cs="Arial"/>
          <w:b/>
          <w:szCs w:val="24"/>
        </w:rPr>
        <w:t>)</w:t>
      </w:r>
      <w:r w:rsidRPr="000A4CCD">
        <w:rPr>
          <w:rFonts w:ascii="Arial" w:hAnsi="Arial" w:cs="Arial"/>
          <w:szCs w:val="24"/>
        </w:rPr>
        <w:t xml:space="preserve"> που το άτομο με αναπηρία από το οποίο ο υποψήφιος αντλεί προστασία</w:t>
      </w:r>
      <w:r w:rsidRPr="000A4CCD">
        <w:rPr>
          <w:rFonts w:ascii="Arial" w:hAnsi="Arial" w:cs="Arial"/>
          <w:b/>
          <w:szCs w:val="24"/>
        </w:rPr>
        <w:t xml:space="preserve"> </w:t>
      </w:r>
      <w:r w:rsidRPr="000A4CCD">
        <w:rPr>
          <w:rFonts w:ascii="Arial" w:hAnsi="Arial" w:cs="Arial"/>
          <w:szCs w:val="24"/>
        </w:rPr>
        <w:t>είναι</w:t>
      </w:r>
      <w:r w:rsidRPr="000A4CCD">
        <w:rPr>
          <w:rFonts w:ascii="Arial" w:hAnsi="Arial" w:cs="Arial"/>
          <w:b/>
          <w:szCs w:val="24"/>
        </w:rPr>
        <w:t xml:space="preserve"> έγγαμο, </w:t>
      </w:r>
      <w:r w:rsidRPr="000A4CCD">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0A4CCD">
        <w:rPr>
          <w:rFonts w:ascii="Arial" w:hAnsi="Arial" w:cs="Arial"/>
          <w:b/>
          <w:szCs w:val="24"/>
          <w:lang w:val="en-US"/>
        </w:rPr>
        <w:t>ii</w:t>
      </w:r>
      <w:r w:rsidRPr="000A4CCD">
        <w:rPr>
          <w:rFonts w:ascii="Arial" w:hAnsi="Arial" w:cs="Arial"/>
          <w:b/>
          <w:szCs w:val="24"/>
        </w:rPr>
        <w:t>)</w:t>
      </w:r>
      <w:r w:rsidRPr="000A4CCD">
        <w:rPr>
          <w:rFonts w:ascii="Arial" w:hAnsi="Arial" w:cs="Arial"/>
          <w:szCs w:val="24"/>
        </w:rPr>
        <w:t xml:space="preserve"> που ο υποψήφιος είναι </w:t>
      </w:r>
      <w:r w:rsidRPr="000A4CCD">
        <w:rPr>
          <w:rFonts w:ascii="Arial" w:hAnsi="Arial" w:cs="Arial"/>
          <w:b/>
          <w:szCs w:val="24"/>
        </w:rPr>
        <w:t>διαζευγμένος</w:t>
      </w:r>
      <w:r w:rsidRPr="000A4CCD">
        <w:rPr>
          <w:rFonts w:ascii="Arial" w:hAnsi="Arial" w:cs="Arial"/>
          <w:szCs w:val="24"/>
        </w:rPr>
        <w:t xml:space="preserve"> </w:t>
      </w:r>
      <w:r w:rsidRPr="000A4CCD">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0A4CCD">
        <w:rPr>
          <w:rFonts w:ascii="Arial" w:hAnsi="Arial" w:cs="Arial"/>
          <w:szCs w:val="24"/>
        </w:rPr>
        <w:t xml:space="preserve">.  </w:t>
      </w:r>
    </w:p>
    <w:p w:rsidR="00470743" w:rsidRPr="000A4CCD" w:rsidRDefault="00470743" w:rsidP="00C51BF6">
      <w:pPr>
        <w:pStyle w:val="21"/>
        <w:tabs>
          <w:tab w:val="left" w:pos="709"/>
        </w:tabs>
        <w:spacing w:before="360" w:after="0" w:line="240" w:lineRule="auto"/>
        <w:ind w:left="284" w:hanging="284"/>
        <w:jc w:val="both"/>
        <w:rPr>
          <w:rFonts w:ascii="Arial" w:hAnsi="Arial" w:cs="Arial"/>
        </w:rPr>
      </w:pPr>
      <w:r w:rsidRPr="000A4CCD">
        <w:rPr>
          <w:rFonts w:ascii="Arial" w:hAnsi="Arial" w:cs="Arial"/>
          <w:b/>
          <w:szCs w:val="24"/>
        </w:rPr>
        <w:t>β.</w:t>
      </w:r>
      <w:r w:rsidRPr="000A4CCD">
        <w:rPr>
          <w:rFonts w:ascii="Arial" w:hAnsi="Arial" w:cs="Arial"/>
        </w:rPr>
        <w:t xml:space="preserve"> </w:t>
      </w:r>
      <w:r w:rsidRPr="000A4CCD">
        <w:rPr>
          <w:rFonts w:ascii="Arial" w:hAnsi="Arial" w:cs="Arial"/>
        </w:rPr>
        <w:tab/>
      </w:r>
      <w:r w:rsidRPr="000A4CCD">
        <w:rPr>
          <w:rFonts w:ascii="Arial" w:hAnsi="Arial" w:cs="Arial"/>
          <w:b/>
        </w:rPr>
        <w:t>Πιστοποιητικό</w:t>
      </w:r>
      <w:r w:rsidRPr="000A4CCD">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rsidR="00470743" w:rsidRPr="000A4CCD" w:rsidRDefault="00470743" w:rsidP="00C51BF6">
      <w:pPr>
        <w:pStyle w:val="21"/>
        <w:tabs>
          <w:tab w:val="left" w:pos="709"/>
        </w:tabs>
        <w:spacing w:before="120" w:after="0" w:line="240" w:lineRule="auto"/>
        <w:ind w:left="284"/>
        <w:rPr>
          <w:rFonts w:ascii="Arial" w:hAnsi="Arial" w:cs="Arial"/>
        </w:rPr>
      </w:pPr>
      <w:r w:rsidRPr="000A4CCD">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1. Ανώτατη Υγειονομική Επιτροπή Στρατού (Α.Σ.Υ.Ε.)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2. Ανώτατη Υγειονομική Επιτροπή Ναυτικού (Α.Ν.Υ.Ε.)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3. Ανώτατη Υγειονομική Επιτροπή Αεροπορίας (Α.Α.Υ.Ε.)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 xml:space="preserve">4. Ανώτατη Υγειονομική Επιτροπή της Ελληνικής Αστυνομίας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5. Ανώτατη Υγειονομική Επιτροπή του Πυροσβεστικού Σώματος.</w:t>
      </w:r>
    </w:p>
    <w:p w:rsidR="00470743" w:rsidRPr="000A4CCD" w:rsidRDefault="00470743" w:rsidP="00C51BF6">
      <w:pPr>
        <w:spacing w:before="360"/>
        <w:ind w:left="284" w:hanging="284"/>
        <w:jc w:val="both"/>
        <w:rPr>
          <w:rFonts w:ascii="Arial" w:hAnsi="Arial" w:cs="Arial"/>
        </w:rPr>
      </w:pPr>
      <w:r w:rsidRPr="000A4CCD">
        <w:rPr>
          <w:rFonts w:ascii="Arial" w:hAnsi="Arial" w:cs="Arial"/>
          <w:b/>
        </w:rPr>
        <w:t>γ.</w:t>
      </w:r>
      <w:r w:rsidRPr="000A4CCD">
        <w:rPr>
          <w:rFonts w:ascii="Arial" w:hAnsi="Arial" w:cs="Arial"/>
        </w:rPr>
        <w:tab/>
      </w:r>
      <w:r w:rsidRPr="000A4CCD">
        <w:rPr>
          <w:rFonts w:ascii="Arial" w:hAnsi="Arial" w:cs="Arial"/>
          <w:b/>
        </w:rPr>
        <w:t>Υπεύθυνη δήλωση</w:t>
      </w:r>
      <w:r w:rsidRPr="000A4CCD">
        <w:rPr>
          <w:rFonts w:ascii="Arial" w:hAnsi="Arial" w:cs="Arial"/>
        </w:rPr>
        <w:t xml:space="preserve"> του αρ. 8 του ν. 1599/1986 (Α'75), στην οποία ο υποψήφιος να αναφέρει τα ονόματα όλων των </w:t>
      </w:r>
      <w:r w:rsidRPr="000A4CCD">
        <w:rPr>
          <w:rFonts w:ascii="Arial" w:hAnsi="Arial" w:cs="Arial"/>
          <w:u w:val="single"/>
        </w:rPr>
        <w:t xml:space="preserve">(λοιπών) προσώπων, τα οποία αντλούν προστασία από την αναπηρία του ατόμου </w:t>
      </w:r>
      <w:r w:rsidRPr="000A4CCD">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0A4CCD">
        <w:rPr>
          <w:rFonts w:ascii="Arial" w:hAnsi="Arial" w:cs="Arial"/>
          <w:b/>
        </w:rPr>
        <w:t>δ.</w:t>
      </w:r>
      <w:r w:rsidRPr="000A4CCD">
        <w:rPr>
          <w:rFonts w:ascii="Arial" w:hAnsi="Arial" w:cs="Arial"/>
        </w:rPr>
        <w:tab/>
      </w:r>
      <w:r w:rsidRPr="000A4CCD">
        <w:rPr>
          <w:rFonts w:ascii="Arial" w:hAnsi="Arial" w:cs="Arial"/>
          <w:b/>
        </w:rPr>
        <w:t>Υπεύθυνες δηλώσεις</w:t>
      </w:r>
      <w:r w:rsidRPr="000A4CCD">
        <w:rPr>
          <w:rFonts w:ascii="Arial" w:hAnsi="Arial" w:cs="Arial"/>
        </w:rPr>
        <w:t xml:space="preserve"> του αρ. 8 του ν. 1599/1986 (Α'75) </w:t>
      </w:r>
      <w:r w:rsidRPr="000A4CCD">
        <w:rPr>
          <w:rFonts w:ascii="Arial" w:hAnsi="Arial" w:cs="Arial"/>
          <w:u w:val="single"/>
        </w:rPr>
        <w:t>όλων των προσώπων που αναφέρονται στην ανωτέρω, υπό στοιχείο γ., Υπεύθυνη Δήλωση</w:t>
      </w:r>
      <w:r w:rsidRPr="000A4CCD">
        <w:rPr>
          <w:rFonts w:ascii="Arial" w:hAnsi="Arial" w:cs="Arial"/>
        </w:rPr>
        <w:t xml:space="preserve">, </w:t>
      </w:r>
      <w:r w:rsidRPr="000A4CCD">
        <w:rPr>
          <w:rFonts w:ascii="Arial" w:hAnsi="Arial" w:cs="Arial"/>
          <w:u w:val="single"/>
        </w:rPr>
        <w:t>με τις οποίες αυτά δηλώνουν</w:t>
      </w:r>
      <w:r w:rsidRPr="000A4CCD">
        <w:rPr>
          <w:rFonts w:ascii="Arial" w:hAnsi="Arial" w:cs="Arial"/>
          <w:b/>
        </w:rPr>
        <w:t>:</w:t>
      </w:r>
      <w:r w:rsidRPr="000A4CCD">
        <w:rPr>
          <w:rFonts w:ascii="Arial" w:hAnsi="Arial" w:cs="Arial"/>
        </w:rPr>
        <w:t xml:space="preserve"> </w:t>
      </w:r>
      <w:r w:rsidRPr="000A4CCD">
        <w:rPr>
          <w:rFonts w:ascii="Arial" w:hAnsi="Arial" w:cs="Arial"/>
          <w:b/>
          <w:u w:val="single"/>
        </w:rPr>
        <w:t>αφενός</w:t>
      </w:r>
      <w:r w:rsidRPr="000A4CCD">
        <w:rPr>
          <w:rFonts w:ascii="Arial" w:hAnsi="Arial" w:cs="Arial"/>
        </w:rPr>
        <w:t xml:space="preserve"> </w:t>
      </w:r>
      <w:r w:rsidRPr="000A4CCD">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0A4CCD">
        <w:rPr>
          <w:rFonts w:ascii="Arial" w:hAnsi="Arial" w:cs="Arial"/>
          <w:b/>
          <w:u w:val="single"/>
        </w:rPr>
        <w:t>αφετέρου</w:t>
      </w:r>
      <w:r w:rsidRPr="000A4CCD">
        <w:rPr>
          <w:rFonts w:ascii="Arial" w:hAnsi="Arial" w:cs="Arial"/>
          <w:u w:val="single"/>
        </w:rPr>
        <w:t xml:space="preserve"> ότι παραιτούνται της προστασίας, για το παρόν, υπέρ του υποψηφίου</w:t>
      </w:r>
      <w:r w:rsidRPr="000A4CCD">
        <w:rPr>
          <w:rFonts w:ascii="Arial" w:hAnsi="Arial" w:cs="Arial"/>
        </w:rPr>
        <w:t xml:space="preserve">. </w:t>
      </w:r>
    </w:p>
    <w:p w:rsidR="00470743" w:rsidRDefault="00470743" w:rsidP="00C51BF6">
      <w:pPr>
        <w:spacing w:before="60"/>
        <w:jc w:val="both"/>
        <w:rPr>
          <w:rFonts w:ascii="Arial" w:hAnsi="Arial" w:cs="Arial"/>
          <w:dstrike/>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τέκνα που ασκούν το δικαίωμα προστασίας από την αναπηρία γονέων τους</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00446400">
        <w:rPr>
          <w:rFonts w:ascii="Arial" w:hAnsi="Arial" w:cs="Arial"/>
          <w:szCs w:val="24"/>
        </w:rPr>
        <w:t xml:space="preserve"> </w:t>
      </w:r>
      <w:r w:rsidR="00446400" w:rsidRPr="008400D3">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(γονέα)</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Pr>
          <w:rFonts w:ascii="Arial" w:hAnsi="Arial" w:cs="Arial"/>
          <w:szCs w:val="24"/>
        </w:rPr>
        <w:t>/2014 (ΦΕΚ 457/τ.Β΄/25-2-2014)]</w:t>
      </w:r>
      <w:r w:rsidRPr="00A726F4">
        <w:rPr>
          <w:rFonts w:ascii="Arial" w:hAnsi="Arial" w:cs="Arial"/>
          <w:szCs w:val="24"/>
        </w:rPr>
        <w:t xml:space="preserve"> </w:t>
      </w:r>
      <w:r w:rsidR="00F15E93" w:rsidRPr="008400D3">
        <w:rPr>
          <w:rFonts w:ascii="Arial" w:hAnsi="Arial" w:cs="Arial"/>
          <w:szCs w:val="24"/>
        </w:rPr>
        <w:t>ή μέσω της Ενιαίας Ψηφιακής Πύλης της Δημόσιας Διοίκησης</w:t>
      </w:r>
      <w:r w:rsidR="00F15E93"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Pr>
          <w:rFonts w:ascii="Arial" w:hAnsi="Arial" w:cs="Arial"/>
          <w:szCs w:val="24"/>
        </w:rPr>
        <w:t xml:space="preserve"> της πατρικής οικογένειας του γονέα.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Pr="00A726F4" w:rsidRDefault="00470743" w:rsidP="00C51BF6">
      <w:pPr>
        <w:spacing w:before="60"/>
        <w:jc w:val="both"/>
        <w:rPr>
          <w:rFonts w:ascii="Arial" w:hAnsi="Arial" w:cs="Arial"/>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σύζυγοι που ασκούν το δικαίωμα προστασίας από την αναπηρία συζύγου</w:t>
      </w:r>
      <w:r w:rsidRPr="00A726F4">
        <w:rPr>
          <w:rFonts w:ascii="Arial" w:hAnsi="Arial" w:cs="Arial"/>
          <w:b/>
          <w:szCs w:val="24"/>
        </w:rPr>
        <w:t>.</w:t>
      </w:r>
    </w:p>
    <w:p w:rsidR="00470743"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2D564A">
        <w:rPr>
          <w:rFonts w:ascii="Arial" w:hAnsi="Arial" w:cs="Arial"/>
          <w:szCs w:val="24"/>
        </w:rPr>
        <w:t>/2014 (ΦΕΚ 457/τ.Β΄/25-2-2014)]</w:t>
      </w:r>
      <w:r w:rsidRPr="00A726F4">
        <w:rPr>
          <w:rFonts w:ascii="Arial" w:hAnsi="Arial" w:cs="Arial"/>
          <w:szCs w:val="24"/>
        </w:rPr>
        <w:t xml:space="preserve"> </w:t>
      </w:r>
      <w:r w:rsidR="002D564A" w:rsidRPr="008400D3">
        <w:rPr>
          <w:rFonts w:ascii="Arial" w:hAnsi="Arial" w:cs="Arial"/>
          <w:szCs w:val="24"/>
        </w:rPr>
        <w:t>ή μέσω της Ενιαίας Ψηφιακής Πύλης της Δημόσιας Διοίκησης</w:t>
      </w:r>
      <w:r w:rsidR="002D564A"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(σύζυγο)</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sidR="008400D3">
        <w:rPr>
          <w:rFonts w:ascii="Arial" w:hAnsi="Arial" w:cs="Arial"/>
          <w:szCs w:val="24"/>
        </w:rPr>
        <w:t xml:space="preserve"> της πατρικής οικογένειας του/της</w:t>
      </w:r>
      <w:r>
        <w:rPr>
          <w:rFonts w:ascii="Arial" w:hAnsi="Arial" w:cs="Arial"/>
          <w:szCs w:val="24"/>
        </w:rPr>
        <w:t xml:space="preserve"> συζύγου.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jc w:val="both"/>
        <w:rPr>
          <w:rFonts w:ascii="Arial" w:hAnsi="Arial" w:cs="Arial"/>
          <w:b/>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αδελφοί που ασκούν το δικαίωμα προστασίας από την αναπηρία αδελφού</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(αδελφό)</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Pr="00A726F4" w:rsidRDefault="00470743" w:rsidP="00C51BF6">
      <w:pPr>
        <w:ind w:left="284" w:hanging="284"/>
        <w:jc w:val="both"/>
        <w:rPr>
          <w:rFonts w:ascii="Arial" w:hAnsi="Arial" w:cs="Arial"/>
          <w:szCs w:val="24"/>
        </w:rPr>
      </w:pPr>
    </w:p>
    <w:p w:rsidR="00470743" w:rsidRDefault="00470743" w:rsidP="00C51BF6">
      <w:pPr>
        <w:ind w:left="284" w:hanging="284"/>
        <w:jc w:val="both"/>
        <w:rPr>
          <w:rFonts w:ascii="Arial" w:hAnsi="Arial" w:cs="Arial"/>
          <w:szCs w:val="24"/>
        </w:rPr>
      </w:pPr>
      <w:r w:rsidRPr="00A726F4">
        <w:rPr>
          <w:rFonts w:ascii="Arial" w:hAnsi="Arial" w:cs="Arial"/>
          <w:b/>
          <w:szCs w:val="24"/>
        </w:rPr>
        <w:tab/>
      </w:r>
      <w:r w:rsidRPr="00A726F4">
        <w:rPr>
          <w:rFonts w:ascii="Arial" w:hAnsi="Arial" w:cs="Arial"/>
          <w:szCs w:val="24"/>
        </w:rPr>
        <w:t xml:space="preserve">Στην περίπτωση που </w:t>
      </w:r>
      <w:r>
        <w:rPr>
          <w:rFonts w:ascii="Arial" w:hAnsi="Arial" w:cs="Arial"/>
          <w:szCs w:val="24"/>
        </w:rPr>
        <w:t>ο αδελφός</w:t>
      </w:r>
      <w:r w:rsidRPr="00A726F4">
        <w:rPr>
          <w:rFonts w:ascii="Arial" w:hAnsi="Arial" w:cs="Arial"/>
          <w:szCs w:val="24"/>
        </w:rPr>
        <w:t xml:space="preserve"> με αναπηρία από το</w:t>
      </w:r>
      <w:r>
        <w:rPr>
          <w:rFonts w:ascii="Arial" w:hAnsi="Arial" w:cs="Arial"/>
          <w:szCs w:val="24"/>
        </w:rPr>
        <w:t>ν</w:t>
      </w:r>
      <w:r w:rsidRPr="00A726F4">
        <w:rPr>
          <w:rFonts w:ascii="Arial" w:hAnsi="Arial" w:cs="Arial"/>
          <w:szCs w:val="24"/>
        </w:rPr>
        <w:t xml:space="preserve"> οποίο ο υποψήφιος αντλεί προστασία</w:t>
      </w:r>
      <w:r w:rsidRPr="00A726F4">
        <w:rPr>
          <w:rFonts w:ascii="Arial" w:hAnsi="Arial" w:cs="Arial"/>
          <w:b/>
          <w:szCs w:val="24"/>
        </w:rPr>
        <w:t xml:space="preserve"> </w:t>
      </w:r>
      <w:r w:rsidRPr="00A726F4">
        <w:rPr>
          <w:rFonts w:ascii="Arial" w:hAnsi="Arial" w:cs="Arial"/>
          <w:szCs w:val="24"/>
        </w:rPr>
        <w:t>είναι</w:t>
      </w:r>
      <w:r w:rsidRPr="00A726F4">
        <w:rPr>
          <w:rFonts w:ascii="Arial" w:hAnsi="Arial" w:cs="Arial"/>
          <w:b/>
          <w:szCs w:val="24"/>
        </w:rPr>
        <w:t xml:space="preserve"> έγγαμο</w:t>
      </w:r>
      <w:r>
        <w:rPr>
          <w:rFonts w:ascii="Arial" w:hAnsi="Arial" w:cs="Arial"/>
          <w:b/>
          <w:szCs w:val="24"/>
        </w:rPr>
        <w:t>ς</w:t>
      </w:r>
      <w:r w:rsidRPr="00A726F4">
        <w:rPr>
          <w:rFonts w:ascii="Arial" w:hAnsi="Arial" w:cs="Arial"/>
          <w:b/>
          <w:szCs w:val="24"/>
        </w:rPr>
        <w:t xml:space="preserve">, </w:t>
      </w:r>
      <w:r w:rsidRPr="00A726F4">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w:t>
      </w:r>
      <w:r>
        <w:rPr>
          <w:rFonts w:ascii="Arial" w:hAnsi="Arial" w:cs="Arial"/>
          <w:szCs w:val="24"/>
        </w:rPr>
        <w:t xml:space="preserve"> (αδελφού)</w:t>
      </w:r>
      <w:r w:rsidRPr="00A726F4">
        <w:rPr>
          <w:rFonts w:ascii="Arial" w:hAnsi="Arial" w:cs="Arial"/>
          <w:szCs w:val="24"/>
        </w:rPr>
        <w:t>.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r>
        <w:rPr>
          <w:rFonts w:ascii="Arial" w:hAnsi="Arial" w:cs="Arial"/>
          <w:szCs w:val="24"/>
        </w:rPr>
        <w:t>.</w:t>
      </w:r>
    </w:p>
    <w:p w:rsidR="00470743" w:rsidRDefault="00470743" w:rsidP="00C51BF6">
      <w:pPr>
        <w:ind w:left="284" w:hanging="284"/>
        <w:jc w:val="both"/>
        <w:rPr>
          <w:rFonts w:ascii="Arial" w:hAnsi="Arial" w:cs="Arial"/>
          <w:szCs w:val="24"/>
        </w:rPr>
      </w:pP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sidRPr="00A726F4">
        <w:rPr>
          <w:rFonts w:ascii="Arial" w:hAnsi="Arial" w:cs="Arial"/>
          <w:b/>
          <w:szCs w:val="24"/>
        </w:rPr>
        <w:t>β.</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sidRPr="00A726F4">
        <w:rPr>
          <w:rFonts w:ascii="Arial" w:hAnsi="Arial" w:cs="Arial"/>
          <w:b/>
        </w:rPr>
        <w:t>γ.</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A726F4">
        <w:rPr>
          <w:rFonts w:ascii="Arial" w:hAnsi="Arial" w:cs="Arial"/>
          <w:b/>
        </w:rPr>
        <w:t>δ.</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spacing w:before="360"/>
        <w:ind w:left="284" w:hanging="284"/>
        <w:jc w:val="both"/>
        <w:rPr>
          <w:rFonts w:ascii="Arial" w:hAnsi="Arial" w:cs="Arial"/>
          <w:u w:val="single"/>
        </w:rPr>
      </w:pPr>
    </w:p>
    <w:p w:rsidR="00470743" w:rsidRPr="00A726F4" w:rsidRDefault="00470743" w:rsidP="00C51BF6">
      <w:pPr>
        <w:spacing w:before="360"/>
        <w:ind w:left="284" w:hanging="284"/>
        <w:jc w:val="both"/>
        <w:rPr>
          <w:rFonts w:ascii="Arial" w:hAnsi="Arial" w:cs="Arial"/>
          <w:b/>
          <w:u w:val="single"/>
        </w:rPr>
      </w:pPr>
      <w:r>
        <w:rPr>
          <w:rFonts w:ascii="Arial" w:hAnsi="Arial" w:cs="Arial"/>
          <w:u w:val="single"/>
        </w:rPr>
        <w:t xml:space="preserve">Στις παραπάνω </w:t>
      </w:r>
      <w:r w:rsidRPr="00A726F4">
        <w:rPr>
          <w:rFonts w:ascii="Arial" w:hAnsi="Arial" w:cs="Arial"/>
          <w:u w:val="single"/>
        </w:rPr>
        <w:t>περ</w:t>
      </w:r>
      <w:r>
        <w:rPr>
          <w:rFonts w:ascii="Arial" w:hAnsi="Arial" w:cs="Arial"/>
          <w:u w:val="single"/>
        </w:rPr>
        <w:t>ιπτώσεις</w:t>
      </w:r>
      <w:r w:rsidRPr="00A726F4">
        <w:rPr>
          <w:rFonts w:ascii="Arial" w:hAnsi="Arial" w:cs="Arial"/>
          <w:u w:val="single"/>
        </w:rPr>
        <w:t xml:space="preserve"> </w:t>
      </w:r>
      <w:r w:rsidRPr="00A726F4">
        <w:rPr>
          <w:rFonts w:ascii="Arial" w:hAnsi="Arial" w:cs="Arial"/>
          <w:b/>
          <w:u w:val="single"/>
        </w:rPr>
        <w:t>συμπεριλαμβάνονται:</w:t>
      </w:r>
    </w:p>
    <w:p w:rsidR="00470743" w:rsidRPr="00A726F4" w:rsidRDefault="00470743" w:rsidP="00C51BF6">
      <w:pPr>
        <w:spacing w:before="120"/>
        <w:ind w:left="284" w:hanging="284"/>
        <w:jc w:val="both"/>
        <w:rPr>
          <w:rFonts w:ascii="Arial" w:hAnsi="Arial" w:cs="Arial"/>
        </w:rPr>
      </w:pPr>
      <w:r w:rsidRPr="00A726F4">
        <w:rPr>
          <w:rFonts w:ascii="Arial" w:hAnsi="Arial" w:cs="Arial"/>
        </w:rPr>
        <w:t xml:space="preserve">    </w:t>
      </w:r>
      <w:r w:rsidRPr="00A726F4">
        <w:rPr>
          <w:rFonts w:ascii="Arial" w:hAnsi="Arial" w:cs="Arial"/>
        </w:rPr>
        <w:tab/>
      </w:r>
      <w:r w:rsidRPr="00A726F4">
        <w:rPr>
          <w:rFonts w:ascii="Arial" w:hAnsi="Arial" w:cs="Arial"/>
          <w:b/>
          <w:u w:val="single"/>
        </w:rPr>
        <w:t>Γονείς, τέκνα, σύζυγοι, αδελφοί</w:t>
      </w:r>
      <w:r w:rsidRPr="00A726F4">
        <w:rPr>
          <w:rFonts w:ascii="Arial" w:hAnsi="Arial" w:cs="Arial"/>
          <w:u w:val="single"/>
        </w:rPr>
        <w:t xml:space="preserve"> που θεμελιώνουν δικαίωμα προστασίας από δεύτερο άτομο που πάσχει από</w:t>
      </w:r>
      <w:r w:rsidRPr="00A726F4">
        <w:rPr>
          <w:rFonts w:ascii="Arial" w:hAnsi="Arial" w:cs="Arial"/>
        </w:rPr>
        <w:t xml:space="preserve"> νοητική </w:t>
      </w:r>
      <w:r w:rsidR="0068644D">
        <w:rPr>
          <w:rFonts w:ascii="Arial" w:hAnsi="Arial" w:cs="Arial"/>
        </w:rPr>
        <w:t>αναπηρ</w:t>
      </w:r>
      <w:r w:rsidRPr="00A726F4">
        <w:rPr>
          <w:rFonts w:ascii="Arial" w:hAnsi="Arial" w:cs="Arial"/>
        </w:rPr>
        <w:t xml:space="preserve">ή αυτισμό με ποσοστό αναπηρίας τουλάχιστον πενήντα τοις εκατό </w:t>
      </w:r>
      <w:r w:rsidRPr="00A726F4">
        <w:rPr>
          <w:rFonts w:ascii="Arial" w:hAnsi="Arial" w:cs="Arial"/>
          <w:b/>
          <w:u w:val="single"/>
        </w:rPr>
        <w:t>(50%)</w:t>
      </w:r>
      <w:r w:rsidRPr="00A726F4">
        <w:rPr>
          <w:rFonts w:ascii="Arial" w:hAnsi="Arial" w:cs="Arial"/>
        </w:rPr>
        <w:t xml:space="preserve"> ή το ποσοστό αναπηρίας του είναι εξήντα επτά τοις εκατό </w:t>
      </w:r>
      <w:r w:rsidRPr="00A726F4">
        <w:rPr>
          <w:rFonts w:ascii="Arial" w:hAnsi="Arial" w:cs="Arial"/>
          <w:b/>
          <w:u w:val="single"/>
        </w:rPr>
        <w:t>(67%)</w:t>
      </w:r>
      <w:r w:rsidRPr="00A726F4">
        <w:rPr>
          <w:rFonts w:ascii="Arial" w:hAnsi="Arial" w:cs="Arial"/>
        </w:rPr>
        <w:t xml:space="preserve"> και άνω εξαιτίας βαριών ψυχικών και σωματικών παθήσεων, </w:t>
      </w:r>
      <w:r w:rsidRPr="00A726F4">
        <w:rPr>
          <w:rFonts w:ascii="Arial" w:hAnsi="Arial" w:cs="Arial"/>
          <w:u w:val="single"/>
        </w:rPr>
        <w:t xml:space="preserve">τότε τα πρόσωπα αυτά υποβάλουν υπεύθυνες δηλώσεις </w:t>
      </w:r>
      <w:r w:rsidRPr="00A726F4">
        <w:rPr>
          <w:rFonts w:ascii="Arial" w:hAnsi="Arial" w:cs="Arial"/>
        </w:rPr>
        <w:t xml:space="preserve">του αρ. 8 του ν. 1599/1986 (Α' 75) </w:t>
      </w:r>
      <w:r w:rsidRPr="00A726F4">
        <w:rPr>
          <w:rFonts w:ascii="Arial" w:hAnsi="Arial" w:cs="Arial"/>
          <w:u w:val="single"/>
        </w:rPr>
        <w:t xml:space="preserve">στις οποίες δηλώνουν </w:t>
      </w:r>
      <w:r w:rsidRPr="00A726F4">
        <w:rPr>
          <w:rFonts w:ascii="Arial" w:hAnsi="Arial" w:cs="Arial"/>
          <w:b/>
          <w:u w:val="single"/>
        </w:rPr>
        <w:t>αφενός</w:t>
      </w:r>
      <w:r w:rsidRPr="00A726F4">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A726F4">
        <w:rPr>
          <w:rFonts w:ascii="Arial" w:hAnsi="Arial" w:cs="Arial"/>
        </w:rPr>
        <w:t xml:space="preserve"> </w:t>
      </w:r>
      <w:r w:rsidRPr="00A726F4">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A726F4">
        <w:rPr>
          <w:rFonts w:ascii="Arial" w:hAnsi="Arial" w:cs="Arial"/>
        </w:rPr>
        <w:t xml:space="preserve">   </w:t>
      </w:r>
    </w:p>
    <w:p w:rsidR="00470743" w:rsidRDefault="00470743" w:rsidP="00C51BF6">
      <w:pPr>
        <w:spacing w:before="360"/>
        <w:ind w:left="284"/>
        <w:jc w:val="both"/>
        <w:rPr>
          <w:rFonts w:ascii="Arial" w:hAnsi="Arial" w:cs="Arial"/>
          <w:u w:val="single"/>
        </w:rPr>
      </w:pPr>
      <w:r w:rsidRPr="00A726F4">
        <w:rPr>
          <w:rFonts w:ascii="Arial" w:hAnsi="Arial" w:cs="Arial"/>
          <w:b/>
          <w:u w:val="single"/>
        </w:rPr>
        <w:lastRenderedPageBreak/>
        <w:t>Στην περίπτωση αδυναμίας</w:t>
      </w:r>
      <w:r w:rsidRPr="00A726F4">
        <w:rPr>
          <w:rFonts w:ascii="Arial" w:hAnsi="Arial" w:cs="Arial"/>
          <w:u w:val="single"/>
        </w:rPr>
        <w:t xml:space="preserve"> </w:t>
      </w:r>
      <w:r w:rsidRPr="00A726F4">
        <w:rPr>
          <w:rFonts w:ascii="Arial" w:hAnsi="Arial" w:cs="Arial"/>
        </w:rPr>
        <w:t xml:space="preserve">προσκόμισης υπεύθυνης δήλωσης του άρ. 8 του ν. 1599/1986 (Α' 75) συμπληρωμένης και υπογεγραμμένης </w:t>
      </w:r>
      <w:r w:rsidRPr="00A726F4">
        <w:rPr>
          <w:rFonts w:ascii="Arial" w:hAnsi="Arial" w:cs="Arial"/>
          <w:u w:val="single"/>
        </w:rPr>
        <w:t>από κάποια από τα προαναφερόμενα, πρόσωπα</w:t>
      </w:r>
      <w:r w:rsidRPr="00A726F4">
        <w:rPr>
          <w:rFonts w:ascii="Arial" w:hAnsi="Arial" w:cs="Arial"/>
        </w:rPr>
        <w:t xml:space="preserve">, </w:t>
      </w:r>
      <w:r w:rsidRPr="00A726F4">
        <w:rPr>
          <w:rFonts w:ascii="Arial" w:hAnsi="Arial" w:cs="Arial"/>
          <w:b/>
          <w:u w:val="single"/>
        </w:rPr>
        <w:t>ο υποψήφιος συμπληρώνει και υποβάλλει ο ίδιος υπεύθυνη δήλωση</w:t>
      </w:r>
      <w:r w:rsidRPr="00A726F4">
        <w:rPr>
          <w:rFonts w:ascii="Arial" w:hAnsi="Arial" w:cs="Arial"/>
          <w:u w:val="single"/>
        </w:rPr>
        <w:t xml:space="preserve"> του άρ. 8 του ν. 1599/1986 (Α' 75) στην οποία </w:t>
      </w:r>
      <w:r w:rsidRPr="00A726F4">
        <w:rPr>
          <w:rFonts w:ascii="Arial" w:hAnsi="Arial" w:cs="Arial"/>
          <w:b/>
          <w:u w:val="single"/>
        </w:rPr>
        <w:t>αφενός</w:t>
      </w:r>
      <w:r w:rsidRPr="00A726F4">
        <w:rPr>
          <w:rFonts w:ascii="Arial" w:hAnsi="Arial" w:cs="Arial"/>
          <w:u w:val="single"/>
        </w:rPr>
        <w:t xml:space="preserve"> μεν δηλώνεται ο λόγος του κωλύματος </w:t>
      </w:r>
      <w:r w:rsidRPr="00A726F4">
        <w:rPr>
          <w:rFonts w:ascii="Arial" w:hAnsi="Arial" w:cs="Arial"/>
        </w:rPr>
        <w:t xml:space="preserve">(όπως π.χ. άγνωστη διαμονή, νοητική υστέρηση, κινητικά προβλήματα, κάτοικος αλλοδαπής), </w:t>
      </w:r>
      <w:r w:rsidRPr="00A726F4">
        <w:rPr>
          <w:rFonts w:ascii="Arial" w:hAnsi="Arial" w:cs="Arial"/>
          <w:b/>
          <w:u w:val="single"/>
        </w:rPr>
        <w:t>αφετέρου</w:t>
      </w:r>
      <w:r w:rsidRPr="00A726F4">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146BCB" w:rsidRDefault="00470743" w:rsidP="00C51BF6">
      <w:pPr>
        <w:spacing w:before="360"/>
        <w:ind w:left="284"/>
        <w:jc w:val="both"/>
        <w:rPr>
          <w:rFonts w:ascii="Arial" w:hAnsi="Arial" w:cs="Arial"/>
          <w:u w:val="single"/>
        </w:rPr>
      </w:pPr>
      <w:r w:rsidRPr="00E11636">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20511F">
        <w:rPr>
          <w:rFonts w:ascii="Arial" w:hAnsi="Arial" w:cs="Arial"/>
        </w:rPr>
        <w:t>συγγενών</w:t>
      </w:r>
      <w:r w:rsidR="00B44C48" w:rsidRPr="00E11636">
        <w:rPr>
          <w:rFonts w:ascii="Arial" w:hAnsi="Arial" w:cs="Arial"/>
        </w:rPr>
        <w:t xml:space="preserve"> </w:t>
      </w:r>
      <w:r w:rsidRPr="00E11636">
        <w:rPr>
          <w:rFonts w:ascii="Arial" w:hAnsi="Arial" w:cs="Arial"/>
        </w:rPr>
        <w:t>ατόμων της οικογένειάς του.</w:t>
      </w:r>
    </w:p>
    <w:p w:rsidR="00470743" w:rsidRPr="00BC3D5B" w:rsidRDefault="00470743" w:rsidP="00F34769">
      <w:pPr>
        <w:pStyle w:val="21"/>
        <w:tabs>
          <w:tab w:val="left" w:pos="709"/>
        </w:tabs>
        <w:spacing w:before="60" w:after="0" w:line="240" w:lineRule="auto"/>
        <w:rPr>
          <w:rFonts w:ascii="Arial" w:hAnsi="Arial" w:cs="Arial"/>
        </w:rPr>
      </w:pPr>
    </w:p>
    <w:p w:rsidR="00F34769" w:rsidRPr="00F34769" w:rsidRDefault="00F34769" w:rsidP="00F34769">
      <w:pPr>
        <w:pStyle w:val="21"/>
        <w:tabs>
          <w:tab w:val="left" w:pos="709"/>
        </w:tabs>
        <w:spacing w:after="0" w:line="240" w:lineRule="auto"/>
        <w:rPr>
          <w:rFonts w:ascii="Arial" w:hAnsi="Arial" w:cs="Arial"/>
        </w:rPr>
      </w:pPr>
    </w:p>
    <w:p w:rsidR="00684DA5" w:rsidRPr="00BC3D5B" w:rsidRDefault="00684DA5" w:rsidP="00684DA5">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684DA5" w:rsidRPr="00BC3D5B" w:rsidRDefault="00684DA5" w:rsidP="00684DA5">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684DA5" w:rsidRPr="00B323DB" w:rsidRDefault="00684DA5" w:rsidP="00684DA5">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684DA5" w:rsidRPr="00B323DB" w:rsidRDefault="00684DA5" w:rsidP="00684DA5">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BC3D5B" w:rsidRDefault="00684DA5" w:rsidP="00684DA5">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BC3D5B" w:rsidRDefault="00684DA5" w:rsidP="00684DA5">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684DA5" w:rsidRPr="00E11636" w:rsidRDefault="00684DA5" w:rsidP="00684DA5">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BA7E6C" w:rsidRDefault="00684DA5" w:rsidP="00684DA5">
      <w:pPr>
        <w:spacing w:before="120"/>
        <w:jc w:val="both"/>
        <w:rPr>
          <w:rFonts w:ascii="Arial" w:hAnsi="Arial" w:cs="Arial"/>
          <w:highlight w:val="cyan"/>
        </w:rPr>
      </w:pPr>
      <w:r w:rsidRPr="00E11636">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rsidR="00684DA5" w:rsidRPr="007008F0" w:rsidRDefault="00684DA5" w:rsidP="00684DA5">
      <w:pPr>
        <w:spacing w:before="120"/>
        <w:jc w:val="both"/>
        <w:rPr>
          <w:rFonts w:ascii="Arial" w:hAnsi="Arial" w:cs="Arial"/>
          <w:szCs w:val="24"/>
        </w:rPr>
      </w:pPr>
      <w:r w:rsidRPr="00E11636">
        <w:rPr>
          <w:rFonts w:ascii="Arial" w:hAnsi="Arial" w:cs="Arial"/>
        </w:rPr>
        <w:lastRenderedPageBreak/>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684DA5">
      <w:pPr>
        <w:rPr>
          <w:strike/>
        </w:rPr>
      </w:pPr>
    </w:p>
    <w:p w:rsidR="00684DA5" w:rsidRPr="00133DEB" w:rsidRDefault="00684DA5" w:rsidP="00684DA5">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663887" w:rsidRDefault="00684DA5" w:rsidP="00684DA5">
      <w:pPr>
        <w:rPr>
          <w:strike/>
        </w:rPr>
      </w:pPr>
    </w:p>
    <w:p w:rsidR="00684DA5" w:rsidRPr="00BC3D5B" w:rsidRDefault="00684DA5" w:rsidP="00684DA5">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684DA5" w:rsidRPr="00BC3D5B" w:rsidRDefault="00684DA5" w:rsidP="00684DA5">
      <w:pPr>
        <w:jc w:val="center"/>
        <w:rPr>
          <w:rFonts w:ascii="Arial" w:hAnsi="Arial" w:cs="Arial"/>
          <w:b/>
          <w:sz w:val="6"/>
          <w:szCs w:val="6"/>
        </w:rPr>
      </w:pPr>
    </w:p>
    <w:p w:rsidR="00684DA5" w:rsidRPr="00BC3D5B" w:rsidRDefault="00684DA5" w:rsidP="00684DA5">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rsidR="00684DA5" w:rsidRPr="00BC3D5B" w:rsidRDefault="00684DA5" w:rsidP="00684DA5">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sidR="008C4AB1">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f6"/>
        </w:rPr>
        <w:t xml:space="preserve">,  </w:t>
      </w:r>
      <w:r w:rsidRPr="00BC3D5B" w:rsidDel="00103770">
        <w:rPr>
          <w:rStyle w:val="af6"/>
        </w:rPr>
        <w:t xml:space="preserve"> </w:t>
      </w:r>
      <w:r w:rsidRPr="00BC3D5B">
        <w:rPr>
          <w:rFonts w:ascii="Arial" w:hAnsi="Arial" w:cs="Arial"/>
          <w:i/>
        </w:rPr>
        <w:t>για την απόδειξη του χρόνου ανεργίας.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 xml:space="preserve">/2014 (ΦΕΚ 457/τ.Β΄/25-2-2014)]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w:t>
      </w:r>
      <w:r w:rsidRPr="00BC3D5B">
        <w:rPr>
          <w:rFonts w:ascii="Arial" w:hAnsi="Arial" w:cs="Arial"/>
          <w:szCs w:val="24"/>
        </w:rPr>
        <w:lastRenderedPageBreak/>
        <w:t xml:space="preserve">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rsidR="00684DA5" w:rsidRPr="00BC3D5B" w:rsidRDefault="00684DA5" w:rsidP="00684DA5">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rsidR="00684DA5" w:rsidRPr="00BC3D5B" w:rsidRDefault="00684DA5" w:rsidP="00684DA5">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sidR="00F02B9C">
        <w:rPr>
          <w:rFonts w:ascii="Arial" w:hAnsi="Arial" w:cs="Arial"/>
        </w:rPr>
        <w:t xml:space="preserve">παρόν ΚΕΦΑΛΑΙΟ </w:t>
      </w:r>
      <w:r w:rsidRPr="00BC3D5B">
        <w:rPr>
          <w:rFonts w:ascii="Arial" w:hAnsi="Arial" w:cs="Arial"/>
        </w:rPr>
        <w:t>(υπό στοιχείο</w:t>
      </w:r>
      <w:r w:rsidR="008C4AB1">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szCs w:val="24"/>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sidR="009F1A35">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F02B9C">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684DA5" w:rsidRPr="00187283"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8820FD">
        <w:rPr>
          <w:rFonts w:ascii="Arial" w:hAnsi="Arial" w:cs="Arial"/>
          <w:sz w:val="24"/>
          <w:szCs w:val="24"/>
        </w:rPr>
        <w:t>14</w:t>
      </w:r>
      <w:r w:rsidRPr="00187283">
        <w:rPr>
          <w:rFonts w:ascii="Arial" w:hAnsi="Arial" w:cs="Arial"/>
          <w:sz w:val="24"/>
          <w:szCs w:val="24"/>
        </w:rPr>
        <w:t xml:space="preserve"> του παρόντος ΚΕΦΑΛΑΙΟΥ.</w:t>
      </w:r>
    </w:p>
    <w:p w:rsidR="00684DA5" w:rsidRPr="00BC3D5B"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w:t>
      </w:r>
      <w:r w:rsidRPr="00BC3D5B">
        <w:rPr>
          <w:rFonts w:ascii="Arial" w:hAnsi="Arial" w:cs="Arial"/>
          <w:b/>
        </w:rPr>
        <w:lastRenderedPageBreak/>
        <w:t>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BC3D5B" w:rsidRDefault="00684DA5" w:rsidP="00684DA5">
      <w:pPr>
        <w:jc w:val="center"/>
        <w:rPr>
          <w:rFonts w:ascii="Arial" w:hAnsi="Arial" w:cs="Arial"/>
          <w:b/>
          <w:szCs w:val="24"/>
        </w:rPr>
      </w:pPr>
    </w:p>
    <w:p w:rsidR="005C2666" w:rsidRPr="00D93229" w:rsidRDefault="005C2666" w:rsidP="00861120">
      <w:pPr>
        <w:spacing w:before="60"/>
        <w:jc w:val="both"/>
        <w:rPr>
          <w:rFonts w:ascii="Arial" w:hAnsi="Arial" w:cs="Arial"/>
          <w:szCs w:val="24"/>
        </w:rPr>
      </w:pPr>
    </w:p>
    <w:p w:rsidR="00861120" w:rsidRDefault="00861120" w:rsidP="00861120">
      <w:pPr>
        <w:tabs>
          <w:tab w:val="left" w:pos="284"/>
        </w:tabs>
        <w:ind w:left="-426" w:right="-237"/>
        <w:jc w:val="both"/>
        <w:rPr>
          <w:rFonts w:ascii="Arial Narrow" w:hAnsi="Arial Narrow" w:cs="Arial"/>
          <w:sz w:val="22"/>
          <w:szCs w:val="22"/>
        </w:rPr>
      </w:pPr>
    </w:p>
    <w:p w:rsidR="00BD32E1" w:rsidRPr="00BC3D5B"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sidR="00EE7A82">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sidR="007A2C6A">
        <w:rPr>
          <w:rFonts w:ascii="Arial" w:hAnsi="Arial" w:cs="Arial"/>
          <w:bCs w:val="0"/>
          <w:color w:val="auto"/>
          <w:spacing w:val="0"/>
          <w:sz w:val="26"/>
          <w:szCs w:val="26"/>
        </w:rPr>
        <w:t xml:space="preserve">ΚΑΤΑ ΠΕΡΙΠΤΩΣΗ ΕΝΤΥΠΟΥ ΑΣΕΠ ΣΟΧ 1 </w:t>
      </w:r>
      <w:r w:rsidR="007A2C6A">
        <w:rPr>
          <w:rFonts w:ascii="Arial" w:hAnsi="Arial" w:cs="Arial"/>
          <w:bCs w:val="0"/>
          <w:color w:val="auto"/>
          <w:spacing w:val="0"/>
          <w:sz w:val="26"/>
          <w:szCs w:val="26"/>
          <w:vertAlign w:val="superscript"/>
        </w:rPr>
        <w:t xml:space="preserve">ΠΕ/ΤΕ </w:t>
      </w:r>
      <w:r w:rsidR="007A2C6A">
        <w:rPr>
          <w:rFonts w:ascii="Arial" w:hAnsi="Arial" w:cs="Arial"/>
          <w:bCs w:val="0"/>
          <w:color w:val="auto"/>
          <w:spacing w:val="0"/>
          <w:sz w:val="26"/>
          <w:szCs w:val="26"/>
        </w:rPr>
        <w:t xml:space="preserve">Ή ΣΟΧ 2 </w:t>
      </w:r>
      <w:r w:rsidR="007A2C6A">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Pr="00BC3D5B">
        <w:rPr>
          <w:rFonts w:ascii="Arial" w:hAnsi="Arial" w:cs="Arial"/>
          <w:i/>
          <w:sz w:val="24"/>
          <w:szCs w:val="24"/>
        </w:rPr>
        <w:t>1/</w:t>
      </w:r>
      <w:r w:rsidRPr="00E11636">
        <w:rPr>
          <w:rFonts w:ascii="Arial" w:hAnsi="Arial" w:cs="Arial"/>
          <w:i/>
          <w:sz w:val="24"/>
          <w:szCs w:val="24"/>
        </w:rPr>
        <w:t>2021</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BD32E1" w:rsidRPr="00BC3D5B" w:rsidRDefault="00BD32E1" w:rsidP="00BD32E1">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BD32E1" w:rsidRPr="00BC3D5B" w:rsidRDefault="00BD32E1" w:rsidP="00BD32E1">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BD32E1" w:rsidRPr="00BC3D5B" w:rsidRDefault="00BD32E1" w:rsidP="00BD32E1">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BD32E1" w:rsidRPr="00BC3D5B" w:rsidRDefault="00BD32E1" w:rsidP="00BD32E1">
      <w:pPr>
        <w:pStyle w:val="ad"/>
        <w:spacing w:before="240" w:after="120"/>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BD32E1" w:rsidRPr="00BC3D5B" w:rsidRDefault="00BD32E1" w:rsidP="00BD32E1">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ανακοίνωση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BC3D5B">
        <w:rPr>
          <w:rFonts w:ascii="Arial" w:hAnsi="Arial" w:cs="Arial"/>
          <w:sz w:val="24"/>
          <w:szCs w:val="24"/>
        </w:rPr>
        <w:t>[</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BC3D5B">
        <w:rPr>
          <w:rFonts w:ascii="Arial" w:hAnsi="Arial" w:cs="Arial"/>
          <w:i/>
          <w:sz w:val="24"/>
          <w:szCs w:val="24"/>
        </w:rPr>
        <w:t>Οικονομικής Επιστήμης, Απολυτήριο Γενικού Λυκείου κ.ά.</w:t>
      </w:r>
      <w:r w:rsidRPr="00BC3D5B">
        <w:rPr>
          <w:rFonts w:ascii="Arial" w:hAnsi="Arial" w:cs="Arial"/>
          <w:sz w:val="24"/>
          <w:szCs w:val="24"/>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BD32E1" w:rsidRPr="00BC3D5B" w:rsidRDefault="00BD32E1" w:rsidP="00BD32E1">
      <w:pPr>
        <w:pStyle w:val="10"/>
        <w:spacing w:after="0" w:line="240" w:lineRule="auto"/>
        <w:ind w:left="0" w:right="0"/>
        <w:rPr>
          <w:rFonts w:ascii="Arial" w:hAnsi="Arial" w:cs="Arial"/>
          <w:bCs/>
          <w:sz w:val="22"/>
        </w:rPr>
      </w:pPr>
      <w:r w:rsidRPr="00BC3D5B">
        <w:rPr>
          <w:rFonts w:ascii="Arial" w:hAnsi="Arial" w:cs="Arial"/>
          <w:b/>
          <w:sz w:val="22"/>
          <w:u w:val="single"/>
        </w:rPr>
        <w:lastRenderedPageBreak/>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BD32E1" w:rsidRPr="00BC3D5B" w:rsidRDefault="00BD32E1" w:rsidP="00BD32E1">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BD32E1" w:rsidRDefault="00BD32E1" w:rsidP="00BD32E1">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BD32E1" w:rsidRPr="00BC3D5B" w:rsidRDefault="00BD32E1" w:rsidP="00BD32E1">
      <w:pPr>
        <w:pStyle w:val="a7"/>
        <w:spacing w:after="180" w:line="240" w:lineRule="auto"/>
        <w:rPr>
          <w:rFonts w:ascii="Arial" w:hAnsi="Arial" w:cs="Arial"/>
          <w:sz w:val="24"/>
          <w:szCs w:val="24"/>
        </w:rPr>
      </w:pPr>
    </w:p>
    <w:p w:rsidR="00BD32E1" w:rsidRPr="00BC3D5B"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BD32E1" w:rsidRPr="00BC3D5B" w:rsidRDefault="00BD32E1" w:rsidP="00BD32E1">
      <w:pPr>
        <w:rPr>
          <w:rFonts w:ascii="Arial" w:hAnsi="Arial" w:cs="Arial"/>
          <w:sz w:val="6"/>
          <w:szCs w:val="6"/>
        </w:rPr>
      </w:pPr>
    </w:p>
    <w:p w:rsidR="00EE7A82" w:rsidRPr="00E11636"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r w:rsidRPr="00E11636">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(ΠΕ),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Pr>
          <w:rFonts w:ascii="Arial" w:hAnsi="Arial" w:cs="Arial"/>
          <w:b/>
          <w:szCs w:val="24"/>
        </w:rPr>
        <w:t xml:space="preserve"> ο δεύτερος τίτλος σπουδών της ίδιας εκπαιδευτικής βαθμίδας βαθμολογείται  με 30 μονάδες</w:t>
      </w:r>
      <w:r w:rsidRPr="00701C3D">
        <w:rPr>
          <w:rFonts w:ascii="Arial" w:hAnsi="Arial" w:cs="Arial"/>
          <w:b/>
          <w:szCs w:val="24"/>
        </w:rPr>
        <w:t xml:space="preserve">. </w:t>
      </w:r>
    </w:p>
    <w:p w:rsidR="00EE7A82" w:rsidRPr="00BC3D5B" w:rsidRDefault="00EE7A82" w:rsidP="00EE7A82">
      <w:pPr>
        <w:rPr>
          <w:rFonts w:ascii="Arial" w:hAnsi="Arial" w:cs="Arial"/>
          <w:sz w:val="6"/>
          <w:szCs w:val="6"/>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ΔΕ</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1377A5">
        <w:rPr>
          <w:rFonts w:ascii="Arial" w:hAnsi="Arial" w:cs="Arial"/>
          <w:szCs w:val="24"/>
        </w:rPr>
        <w:t xml:space="preserve"> </w:t>
      </w:r>
    </w:p>
    <w:p w:rsidR="00EE7A82" w:rsidRPr="00BC3D5B" w:rsidRDefault="00EE7A82" w:rsidP="00EE7A82">
      <w:pPr>
        <w:rPr>
          <w:rFonts w:ascii="Arial" w:hAnsi="Arial" w:cs="Arial"/>
          <w:sz w:val="6"/>
          <w:szCs w:val="6"/>
        </w:rPr>
      </w:pPr>
    </w:p>
    <w:p w:rsidR="00EE7A82"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ΔΙΠΛΩΜΑ-ΜΕΤΑΠΤΥΧΙΑΚΟΣ ΤΙΤΛΟΣ ΣΠΟΥΔΩΝ</w:t>
      </w:r>
      <w:r w:rsidRPr="007A27D7">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(ΠΕ)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w:t>
      </w:r>
      <w:r w:rsidRPr="00E11636">
        <w:rPr>
          <w:rFonts w:ascii="Arial" w:hAnsi="Arial" w:cs="Arial"/>
          <w:szCs w:val="24"/>
        </w:rPr>
        <w:lastRenderedPageBreak/>
        <w:t xml:space="preserve">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E11636">
        <w:rPr>
          <w:rFonts w:ascii="Arial" w:hAnsi="Arial" w:cs="Arial"/>
          <w:b/>
          <w:szCs w:val="24"/>
        </w:rPr>
        <w:t>.</w:t>
      </w:r>
    </w:p>
    <w:p w:rsidR="00EE7A82" w:rsidRPr="00BC3D5B" w:rsidRDefault="00EE7A82" w:rsidP="00EE7A82">
      <w:pPr>
        <w:rPr>
          <w:rFonts w:ascii="Arial" w:hAnsi="Arial" w:cs="Arial"/>
          <w:sz w:val="6"/>
          <w:szCs w:val="6"/>
        </w:rPr>
      </w:pPr>
    </w:p>
    <w:p w:rsidR="00EE7A82" w:rsidRDefault="00EE7A82" w:rsidP="00EE7A82">
      <w:pPr>
        <w:tabs>
          <w:tab w:val="left" w:pos="284"/>
        </w:tabs>
        <w:ind w:left="-426" w:right="-237"/>
        <w:jc w:val="both"/>
        <w:rPr>
          <w:rFonts w:ascii="Arial Narrow" w:hAnsi="Arial Narrow" w:cs="Arial"/>
          <w:sz w:val="22"/>
          <w:szCs w:val="22"/>
        </w:rPr>
      </w:pP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BC3D5B" w:rsidRDefault="00BD32E1" w:rsidP="00BD32E1">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sidR="00540218">
        <w:rPr>
          <w:rFonts w:ascii="Arial" w:hAnsi="Arial" w:cs="Arial"/>
          <w:sz w:val="24"/>
          <w:szCs w:val="24"/>
        </w:rPr>
        <w:t xml:space="preserve">κατά περίπτωση </w:t>
      </w:r>
      <w:r w:rsidR="00540218">
        <w:rPr>
          <w:rFonts w:ascii="Arial" w:hAnsi="Arial" w:cs="Arial"/>
          <w:szCs w:val="24"/>
        </w:rPr>
        <w:t>έντυπο</w:t>
      </w:r>
      <w:r w:rsidR="00540218" w:rsidRPr="00BC3D5B">
        <w:rPr>
          <w:rFonts w:ascii="Arial" w:hAnsi="Arial" w:cs="Arial"/>
          <w:sz w:val="24"/>
          <w:szCs w:val="24"/>
        </w:rPr>
        <w:t xml:space="preserve"> της αίτησης – υπεύθυνης δήλωσης με κωδικό </w:t>
      </w:r>
      <w:r w:rsidR="00540218" w:rsidRPr="000D47E5">
        <w:rPr>
          <w:rFonts w:ascii="Arial" w:hAnsi="Arial" w:cs="Arial"/>
          <w:b/>
          <w:smallCaps/>
          <w:sz w:val="24"/>
          <w:szCs w:val="24"/>
        </w:rPr>
        <w:t>εντυπο Α.Σ.Ε.Π.</w:t>
      </w:r>
      <w:r w:rsidR="00540218" w:rsidRPr="000D47E5">
        <w:rPr>
          <w:rFonts w:ascii="Arial" w:hAnsi="Arial" w:cs="Arial"/>
          <w:b/>
        </w:rPr>
        <w:t xml:space="preserve"> </w:t>
      </w:r>
      <w:r w:rsidR="00540218" w:rsidRPr="000D47E5">
        <w:rPr>
          <w:rFonts w:ascii="Arial" w:hAnsi="Arial" w:cs="Arial"/>
          <w:b/>
          <w:sz w:val="24"/>
          <w:szCs w:val="24"/>
        </w:rPr>
        <w:t>ΣΟΧ 1</w:t>
      </w:r>
      <w:r w:rsidR="00540218" w:rsidRPr="000D47E5">
        <w:rPr>
          <w:rFonts w:ascii="Arial" w:hAnsi="Arial" w:cs="Arial"/>
          <w:b/>
          <w:sz w:val="24"/>
          <w:szCs w:val="24"/>
          <w:vertAlign w:val="superscript"/>
        </w:rPr>
        <w:t>ΠΕ/ΤΕ</w:t>
      </w:r>
      <w:r w:rsidR="00540218">
        <w:rPr>
          <w:rFonts w:ascii="Arial" w:hAnsi="Arial" w:cs="Arial"/>
          <w:sz w:val="24"/>
          <w:szCs w:val="24"/>
        </w:rPr>
        <w:t xml:space="preserve"> ή </w:t>
      </w:r>
      <w:r w:rsidR="00540218" w:rsidRPr="000D47E5">
        <w:rPr>
          <w:rFonts w:ascii="Arial" w:hAnsi="Arial" w:cs="Arial"/>
          <w:b/>
          <w:sz w:val="24"/>
          <w:szCs w:val="24"/>
        </w:rPr>
        <w:t>ΣΟΧ 2</w:t>
      </w:r>
      <w:r w:rsidR="00540218"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BD32E1" w:rsidRPr="00BC3D5B" w:rsidRDefault="00BD32E1" w:rsidP="00BD32E1">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rsidR="00BD32E1" w:rsidRPr="00BC3D5B"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BD32E1" w:rsidRPr="00BC3D5B" w:rsidTr="00BC4448">
        <w:tc>
          <w:tcPr>
            <w:tcW w:w="9720" w:type="dxa"/>
          </w:tcPr>
          <w:p w:rsidR="00BD32E1" w:rsidRPr="00BC3D5B" w:rsidRDefault="00BD32E1" w:rsidP="00BC4448">
            <w:pPr>
              <w:pStyle w:val="a7"/>
              <w:spacing w:after="8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στ΄και ζ΄ της παρ.1 του άρθρου 12 του ν. 4765/2021(ΦΕΚ 6/15-1-2021) .</w:t>
      </w:r>
    </w:p>
    <w:p w:rsidR="009F7511" w:rsidRDefault="009F7511" w:rsidP="00BD32E1">
      <w:pPr>
        <w:pStyle w:val="a7"/>
        <w:spacing w:line="240" w:lineRule="auto"/>
        <w:rPr>
          <w:rFonts w:ascii="Arial" w:hAnsi="Arial" w:cs="Arial"/>
          <w:sz w:val="24"/>
          <w:szCs w:val="24"/>
        </w:rPr>
      </w:pPr>
      <w:r w:rsidRPr="009F7511">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w:t>
      </w:r>
      <w:r w:rsidRPr="009F7511">
        <w:rPr>
          <w:rFonts w:ascii="Arial" w:hAnsi="Arial" w:cs="Arial"/>
          <w:sz w:val="24"/>
          <w:szCs w:val="24"/>
        </w:rPr>
        <w:lastRenderedPageBreak/>
        <w:t>περιοχές αυτές και εφόσον αυτές αφορούν υπηρεσίες που εδρεύουν στην αντίστοιχη Περιφερειακή Ενότητα ή Δήμο ή νησί.</w:t>
      </w:r>
    </w:p>
    <w:p w:rsidR="00BD32E1" w:rsidRPr="00BC3D5B" w:rsidRDefault="00BD32E1" w:rsidP="00BD32E1">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FC6BF4" w:rsidRDefault="00BD32E1" w:rsidP="00BD32E1">
      <w:pPr>
        <w:pStyle w:val="a7"/>
        <w:spacing w:line="240" w:lineRule="auto"/>
        <w:rPr>
          <w:rFonts w:ascii="Arial" w:hAnsi="Arial" w:cs="Arial"/>
          <w:szCs w:val="24"/>
        </w:rPr>
      </w:pPr>
      <w:r w:rsidRPr="00FC6BF4">
        <w:rPr>
          <w:rFonts w:ascii="Arial" w:hAnsi="Arial" w:cs="Arial"/>
          <w:b/>
          <w:sz w:val="20"/>
        </w:rPr>
        <w:t>ΕΠΙΣΗΜΑΝΣΗ:</w:t>
      </w:r>
      <w:r w:rsidRPr="00FC6BF4">
        <w:rPr>
          <w:rFonts w:ascii="Arial" w:hAnsi="Arial" w:cs="Arial"/>
          <w:szCs w:val="24"/>
        </w:rPr>
        <w:t xml:space="preserve"> Σε ορισμένες περιπτώσεις προσλήψεων με σύμβαση εργασίας ορισμένου χρόνου (π.χ., </w:t>
      </w:r>
      <w:r w:rsidRPr="00FC6BF4">
        <w:rPr>
          <w:rFonts w:ascii="Arial" w:hAnsi="Arial" w:cs="Arial"/>
          <w:i/>
          <w:szCs w:val="24"/>
        </w:rPr>
        <w:t xml:space="preserve">σε </w:t>
      </w:r>
      <w:r w:rsidRPr="00E11636">
        <w:rPr>
          <w:rFonts w:ascii="Arial" w:hAnsi="Arial" w:cs="Arial"/>
          <w:i/>
          <w:szCs w:val="24"/>
        </w:rPr>
        <w:t>ΛΙ</w:t>
      </w:r>
      <w:r w:rsidR="00FC0F2D" w:rsidRPr="00E11636">
        <w:rPr>
          <w:rFonts w:ascii="Arial" w:hAnsi="Arial" w:cs="Arial"/>
          <w:i/>
          <w:szCs w:val="24"/>
        </w:rPr>
        <w:t>ΓΝΙ</w:t>
      </w:r>
      <w:r w:rsidRPr="00E11636">
        <w:rPr>
          <w:rFonts w:ascii="Arial" w:hAnsi="Arial" w:cs="Arial"/>
          <w:i/>
          <w:szCs w:val="24"/>
        </w:rPr>
        <w:t>ΤΙΚΗ Α.Ε.</w:t>
      </w:r>
      <w:r w:rsidRPr="00FC6BF4">
        <w:rPr>
          <w:rFonts w:ascii="Arial" w:hAnsi="Arial" w:cs="Arial"/>
          <w:szCs w:val="24"/>
        </w:rPr>
        <w:t xml:space="preserve">) ισχύουν ειδικοί βαθμοί εντοπιότητας, οι οποίοι, </w:t>
      </w:r>
      <w:r w:rsidRPr="00FC6BF4">
        <w:rPr>
          <w:rFonts w:ascii="Arial" w:hAnsi="Arial" w:cs="Arial"/>
          <w:b/>
          <w:szCs w:val="24"/>
        </w:rPr>
        <w:t>σε κάθε περίπτωση</w:t>
      </w:r>
      <w:r w:rsidRPr="00FC6BF4">
        <w:rPr>
          <w:rFonts w:ascii="Arial" w:hAnsi="Arial" w:cs="Arial"/>
          <w:szCs w:val="24"/>
        </w:rPr>
        <w:t>, ορίζονται ρητά στην εκάστοτε ανακοίνωση.</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(ΚΥΡΙΑ ΠΡΟΣΟΝΤΑ,      ΠΡΟΣΟΝΤΑ Α’ ΕΠΙΚΟΥΡΙΑΣ κ.ο.κ.),</w:t>
      </w:r>
      <w:r w:rsidRPr="00BC3D5B">
        <w:rPr>
          <w:rFonts w:ascii="Arial" w:hAnsi="Arial" w:cs="Arial"/>
          <w:sz w:val="24"/>
          <w:szCs w:val="24"/>
        </w:rPr>
        <w:t xml:space="preserve"> 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BD32E1" w:rsidRPr="00BC3D5B" w:rsidRDefault="00BD32E1" w:rsidP="00BD32E1">
      <w:pPr>
        <w:pStyle w:val="a7"/>
        <w:spacing w:before="0" w:line="240" w:lineRule="auto"/>
        <w:rPr>
          <w:rFonts w:ascii="Arial" w:hAnsi="Arial" w:cs="Arial"/>
          <w:sz w:val="8"/>
          <w:szCs w:val="8"/>
        </w:rPr>
      </w:pPr>
    </w:p>
    <w:p w:rsidR="00BD32E1" w:rsidRPr="00BC3D5B" w:rsidRDefault="00BD32E1" w:rsidP="00BD32E1">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Κύρια Προσόντα:</w:t>
      </w:r>
    </w:p>
    <w:p w:rsidR="00BD32E1" w:rsidRPr="00BC3D5B" w:rsidRDefault="00BD32E1" w:rsidP="00BD32E1">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σπουδών.</w:t>
      </w:r>
    </w:p>
    <w:p w:rsidR="00BD32E1" w:rsidRPr="00BC3D5B" w:rsidRDefault="00BD32E1" w:rsidP="00BD32E1">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BC3D5B" w:rsidRDefault="00BD32E1" w:rsidP="00BD32E1">
      <w:pPr>
        <w:pStyle w:val="a7"/>
        <w:spacing w:before="0" w:line="240" w:lineRule="auto"/>
        <w:rPr>
          <w:rFonts w:ascii="Arial" w:hAnsi="Arial" w:cs="Arial"/>
          <w:i/>
        </w:rPr>
      </w:pPr>
      <w:r w:rsidRPr="00BC3D5B">
        <w:rPr>
          <w:rFonts w:ascii="Arial" w:hAnsi="Arial" w:cs="Arial"/>
          <w:i/>
        </w:rPr>
        <w:t>4. Καλή γνώση της αγγλικής γλώσσας.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Α΄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Β΄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BD32E1" w:rsidRPr="00BC3D5B" w:rsidRDefault="00BD32E1" w:rsidP="00BD32E1">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00285EB4" w:rsidRPr="00285EB4">
        <w:rPr>
          <w:rFonts w:ascii="Arial" w:hAnsi="Arial" w:cs="Arial"/>
          <w:b/>
          <w:sz w:val="24"/>
          <w:szCs w:val="24"/>
        </w:rPr>
        <w:t>γνωστικό</w:t>
      </w:r>
      <w:r w:rsidR="00285EB4">
        <w:rPr>
          <w:rFonts w:ascii="Arial" w:hAnsi="Arial" w:cs="Arial"/>
          <w:sz w:val="24"/>
          <w:szCs w:val="24"/>
        </w:rPr>
        <w:t xml:space="preserve"> </w:t>
      </w:r>
      <w:r w:rsidRPr="00BC3D5B">
        <w:rPr>
          <w:rFonts w:ascii="Arial" w:hAnsi="Arial" w:cs="Arial"/>
          <w:b/>
          <w:sz w:val="24"/>
          <w:szCs w:val="24"/>
        </w:rPr>
        <w:t xml:space="preserve">αντικείμενο </w:t>
      </w:r>
      <w:r w:rsidR="00285EB4">
        <w:rPr>
          <w:rFonts w:ascii="Arial" w:hAnsi="Arial" w:cs="Arial"/>
          <w:b/>
          <w:sz w:val="24"/>
          <w:szCs w:val="24"/>
        </w:rPr>
        <w:t xml:space="preserve">του τίτλου σπουδών ή με το αντικείμενο </w:t>
      </w:r>
      <w:r w:rsidRPr="00BC3D5B">
        <w:rPr>
          <w:rFonts w:ascii="Arial" w:hAnsi="Arial" w:cs="Arial"/>
          <w:b/>
          <w:sz w:val="24"/>
          <w:szCs w:val="24"/>
        </w:rPr>
        <w:t>της προς πλήρωση θέσης</w:t>
      </w:r>
      <w:r>
        <w:rPr>
          <w:rFonts w:ascii="Arial" w:hAnsi="Arial" w:cs="Arial"/>
          <w:b/>
          <w:sz w:val="24"/>
          <w:szCs w:val="24"/>
        </w:rPr>
        <w:t xml:space="preserve">, </w:t>
      </w:r>
      <w:r w:rsidRPr="000C44E6">
        <w:rPr>
          <w:rFonts w:ascii="Arial" w:hAnsi="Arial" w:cs="Arial"/>
          <w:sz w:val="24"/>
          <w:szCs w:val="24"/>
        </w:rPr>
        <w:t xml:space="preserve">μετά την απόκτηση του βασικού τίτλου σπουδών με τον οποίο </w:t>
      </w:r>
      <w:r w:rsidR="00285EB4" w:rsidRPr="000C44E6">
        <w:rPr>
          <w:rFonts w:ascii="Arial" w:hAnsi="Arial" w:cs="Arial"/>
          <w:sz w:val="24"/>
          <w:szCs w:val="24"/>
        </w:rPr>
        <w:t xml:space="preserve">ο υποψήφιος </w:t>
      </w:r>
      <w:r w:rsidRPr="000C44E6">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κλάδο – ειδικότητα προσωπικού ορίζεται ρητά στην ανακοίνωση, ο δε τρόπος απόδειξης </w:t>
      </w:r>
      <w:r w:rsidRPr="00BC3D5B">
        <w:rPr>
          <w:rFonts w:ascii="Arial" w:hAnsi="Arial" w:cs="Arial"/>
          <w:sz w:val="24"/>
          <w:szCs w:val="24"/>
        </w:rPr>
        <w:lastRenderedPageBreak/>
        <w:t>αυτής ορίζεται, επίσης,</w:t>
      </w:r>
      <w:r w:rsidR="001377A5">
        <w:rPr>
          <w:rFonts w:ascii="Arial" w:hAnsi="Arial" w:cs="Arial"/>
          <w:sz w:val="24"/>
          <w:szCs w:val="24"/>
        </w:rPr>
        <w:t xml:space="preserve"> ρητά </w:t>
      </w:r>
      <w:r w:rsidR="000C44E6">
        <w:rPr>
          <w:rFonts w:ascii="Arial" w:hAnsi="Arial" w:cs="Arial"/>
          <w:sz w:val="24"/>
          <w:szCs w:val="24"/>
        </w:rPr>
        <w:t>ανω</w:t>
      </w:r>
      <w:r w:rsidR="001377A5">
        <w:rPr>
          <w:rFonts w:ascii="Arial" w:hAnsi="Arial" w:cs="Arial"/>
          <w:sz w:val="24"/>
          <w:szCs w:val="24"/>
        </w:rPr>
        <w:t>τέρω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sidR="00260990" w:rsidRPr="00566280">
        <w:rPr>
          <w:rFonts w:ascii="Arial" w:hAnsi="Arial" w:cs="Arial"/>
          <w:sz w:val="24"/>
          <w:szCs w:val="24"/>
        </w:rPr>
        <w:t>ανωτέρω</w:t>
      </w:r>
      <w:r w:rsidR="00767EB0">
        <w:rPr>
          <w:rFonts w:ascii="Arial" w:hAnsi="Arial" w:cs="Arial"/>
          <w:sz w:val="24"/>
          <w:szCs w:val="24"/>
        </w:rPr>
        <w:t xml:space="preserve">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tabs>
          <w:tab w:val="left" w:pos="709"/>
        </w:tabs>
        <w:spacing w:before="120"/>
        <w:jc w:val="both"/>
        <w:rPr>
          <w:rFonts w:ascii="Arial" w:hAnsi="Arial" w:cs="Arial"/>
          <w:b/>
          <w:szCs w:val="24"/>
        </w:rPr>
      </w:pPr>
      <w:r w:rsidRPr="00BC3D5B">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BC3D5B">
        <w:rPr>
          <w:rFonts w:ascii="Arial" w:hAnsi="Arial" w:cs="Arial"/>
          <w:b/>
          <w:szCs w:val="24"/>
        </w:rPr>
        <w:t>α) ως βασικός τίτλος σπουδών, πτυχίο αναγνωρισμένης κατώτερης τεχνικής σχολής αντίστοιχης ειδικότητας</w:t>
      </w:r>
      <w:r w:rsidRPr="00BC3D5B">
        <w:rPr>
          <w:rFonts w:ascii="Arial" w:hAnsi="Arial" w:cs="Arial"/>
          <w:szCs w:val="24"/>
        </w:rPr>
        <w:t xml:space="preserve"> (προσόντα α’ επικουρίας)</w:t>
      </w:r>
      <w:r w:rsidRPr="00BC3D5B">
        <w:rPr>
          <w:rFonts w:ascii="Arial" w:hAnsi="Arial" w:cs="Arial"/>
          <w:b/>
          <w:szCs w:val="24"/>
        </w:rPr>
        <w:t xml:space="preserve"> </w:t>
      </w:r>
      <w:r w:rsidRPr="00BC3D5B">
        <w:rPr>
          <w:rFonts w:ascii="Arial" w:hAnsi="Arial" w:cs="Arial"/>
          <w:szCs w:val="24"/>
        </w:rPr>
        <w:t xml:space="preserve">και </w:t>
      </w:r>
      <w:r w:rsidRPr="00BC3D5B">
        <w:rPr>
          <w:rFonts w:ascii="Arial" w:hAnsi="Arial" w:cs="Arial"/>
          <w:b/>
          <w:szCs w:val="24"/>
        </w:rPr>
        <w:t xml:space="preserve">β) εμπειρία </w:t>
      </w:r>
      <w:r w:rsidRPr="00BC3D5B">
        <w:rPr>
          <w:rFonts w:ascii="Arial" w:hAnsi="Arial" w:cs="Arial"/>
          <w:szCs w:val="24"/>
        </w:rPr>
        <w:t>(π.χ. 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 τουλάχιστον  υποχρεωτικής εκπαίδευσης</w:t>
      </w:r>
      <w:r w:rsidRPr="00BC3D5B">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BC3D5B">
        <w:rPr>
          <w:rFonts w:ascii="Arial" w:hAnsi="Arial" w:cs="Arial"/>
          <w:i/>
          <w:szCs w:val="24"/>
        </w:rPr>
        <w:t>(</w:t>
      </w:r>
      <w:r w:rsidRPr="00E11636">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BC3D5B" w:rsidRDefault="00BD32E1" w:rsidP="00BD32E1">
      <w:pPr>
        <w:tabs>
          <w:tab w:val="left" w:pos="709"/>
        </w:tabs>
        <w:ind w:left="709"/>
        <w:jc w:val="both"/>
        <w:rPr>
          <w:rFonts w:ascii="Arial" w:hAnsi="Arial" w:cs="Arial"/>
          <w:b/>
          <w:szCs w:val="24"/>
        </w:rPr>
      </w:pPr>
    </w:p>
    <w:p w:rsidR="00BD32E1" w:rsidRPr="00BC3D5B" w:rsidRDefault="00BD32E1" w:rsidP="00BD32E1">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BD32E1" w:rsidRPr="00BC3D5B" w:rsidRDefault="00BD32E1" w:rsidP="00BD32E1">
      <w:pPr>
        <w:tabs>
          <w:tab w:val="left" w:pos="709"/>
        </w:tabs>
        <w:ind w:left="709"/>
        <w:jc w:val="center"/>
        <w:rPr>
          <w:rFonts w:ascii="Arial" w:hAnsi="Arial" w:cs="Arial"/>
          <w:b/>
          <w:sz w:val="12"/>
          <w:szCs w:val="12"/>
        </w:rPr>
      </w:pPr>
    </w:p>
    <w:p w:rsidR="00BD32E1" w:rsidRPr="00BC3D5B" w:rsidRDefault="00BD32E1" w:rsidP="00BD32E1">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Pr="00BC3D5B">
        <w:rPr>
          <w:rFonts w:ascii="Arial" w:hAnsi="Arial" w:cs="Arial"/>
          <w:sz w:val="24"/>
          <w:szCs w:val="24"/>
        </w:rPr>
        <w:t xml:space="preserve"> που θα δηλώσει ο υποψήφιος,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BD32E1" w:rsidRPr="00BC3D5B" w:rsidRDefault="00BD32E1" w:rsidP="00BD32E1">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BD32E1" w:rsidRPr="00BC3D5B" w:rsidRDefault="00BD32E1" w:rsidP="00BD32E1">
      <w:pPr>
        <w:pStyle w:val="a7"/>
        <w:spacing w:line="240" w:lineRule="auto"/>
        <w:rPr>
          <w:rFonts w:ascii="Arial" w:hAnsi="Arial" w:cs="Arial"/>
          <w:b/>
          <w:sz w:val="24"/>
          <w:szCs w:val="24"/>
        </w:rPr>
      </w:pPr>
      <w:r w:rsidRPr="00BC3D5B">
        <w:rPr>
          <w:rFonts w:ascii="Arial" w:hAnsi="Arial" w:cs="Arial"/>
          <w:sz w:val="24"/>
          <w:szCs w:val="24"/>
        </w:rPr>
        <w:t>Οι ασφαλισμένοι στο</w:t>
      </w:r>
      <w:r>
        <w:rPr>
          <w:rFonts w:ascii="Arial" w:hAnsi="Arial" w:cs="Arial"/>
          <w:sz w:val="24"/>
          <w:szCs w:val="24"/>
        </w:rPr>
        <w:t xml:space="preserve">ν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BD32E1" w:rsidRPr="00BC3D5B" w:rsidRDefault="00BD32E1" w:rsidP="00BD32E1">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BD32E1" w:rsidRPr="00BC3D5B" w:rsidRDefault="00BD32E1" w:rsidP="00BD32E1">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Pr="00BC3D5B">
        <w:rPr>
          <w:rFonts w:ascii="Arial" w:hAnsi="Arial" w:cs="Arial"/>
          <w:sz w:val="24"/>
          <w:szCs w:val="24"/>
        </w:rPr>
        <w:t xml:space="preserve"> πλην του</w:t>
      </w:r>
      <w:r>
        <w:rPr>
          <w:rFonts w:ascii="Arial" w:hAnsi="Arial" w:cs="Arial"/>
          <w:sz w:val="24"/>
          <w:szCs w:val="24"/>
        </w:rPr>
        <w:t xml:space="preserve">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BD32E1" w:rsidRPr="00BC3D5B" w:rsidRDefault="00BD32E1" w:rsidP="00BD32E1">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BD32E1" w:rsidRPr="00BC3D5B"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BD32E1" w:rsidRPr="00BC3D5B" w:rsidTr="00BC4448">
        <w:trPr>
          <w:trHeight w:val="225"/>
          <w:jc w:val="center"/>
        </w:trPr>
        <w:tc>
          <w:tcPr>
            <w:tcW w:w="1212" w:type="dxa"/>
            <w:tcMar>
              <w:left w:w="57" w:type="dxa"/>
            </w:tcMar>
          </w:tcPr>
          <w:p w:rsidR="00BD32E1" w:rsidRPr="00BC3D5B" w:rsidRDefault="00BD32E1" w:rsidP="00BC444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λήξης)</w:t>
            </w:r>
          </w:p>
        </w:tc>
      </w:tr>
      <w:tr w:rsidR="00BD32E1" w:rsidRPr="00BC3D5B" w:rsidTr="00BC4448">
        <w:trPr>
          <w:trHeight w:val="144"/>
          <w:jc w:val="center"/>
        </w:trPr>
        <w:tc>
          <w:tcPr>
            <w:tcW w:w="1212" w:type="dxa"/>
            <w:tcMar>
              <w:left w:w="57" w:type="dxa"/>
            </w:tcMar>
          </w:tcPr>
          <w:p w:rsidR="00BD32E1" w:rsidRPr="00BC3D5B" w:rsidRDefault="00BD32E1" w:rsidP="00BC444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έναρξης)</w:t>
            </w:r>
          </w:p>
        </w:tc>
      </w:tr>
    </w:tbl>
    <w:p w:rsidR="00BD32E1" w:rsidRPr="00BC3D5B" w:rsidRDefault="00BD32E1" w:rsidP="00BD32E1">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BD32E1" w:rsidRPr="00BC3D5B"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42 – 15 – 2004</w:t>
            </w:r>
          </w:p>
        </w:tc>
      </w:tr>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05 – 2000</w:t>
            </w:r>
          </w:p>
        </w:tc>
      </w:tr>
    </w:tbl>
    <w:p w:rsidR="00BD32E1" w:rsidRPr="00BC3D5B" w:rsidRDefault="00BD32E1" w:rsidP="00BD32E1">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BD32E1" w:rsidRPr="00BC3D5B" w:rsidRDefault="00BD32E1" w:rsidP="00BD32E1">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BD32E1" w:rsidRPr="00BC3D5B" w:rsidRDefault="00BD32E1" w:rsidP="00BD32E1">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89" style="position:absolute;left:0;text-align:left;margin-left:-12pt;margin-top:10.2pt;width:554.15pt;height:89.8pt;z-index:251657216" coordorigin="894,3029" coordsize="11083,1796" o:allowincell="f">
            <v:group id="_x0000_s1090" style="position:absolute;left:894;top:3029;width:11083;height:1796" coordorigin="954,1940" coordsize="11083,1796" o:allowincell="f">
              <v:group id="_x0000_s1091" style="position:absolute;left:954;top:1940;width:11083;height:1620" coordorigin="954,1940" coordsize="11083,1620">
                <v:group id="_x0000_s1092" style="position:absolute;left:954;top:1940;width:11083;height:1620" coordorigin="954,1940" coordsize="11083,1620">
                  <v:group id="_x0000_s1093"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94" type="#_x0000_t202" style="position:absolute;left:3577;top:2120;width:4063;height:540" o:allowincell="f" filled="f" stroked="f">
                      <v:textbox style="mso-next-textbox:#_x0000_s1094">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95" type="#_x0000_t202" style="position:absolute;left:3577;top:2474;width:3600;height:780" o:allowincell="f" filled="f" stroked="f">
                      <v:textbox style="mso-next-textbox:#_x0000_s1095">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96" type="#_x0000_t202" style="position:absolute;left:7974;top:2120;width:4063;height:540" o:allowincell="f" filled="f" stroked="f">
                      <v:textbox style="mso-next-textbox:#_x0000_s1096">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97" style="position:absolute;left:954;top:1940;width:9360;height:1620" o:allowincell="f" filled="f"/>
                  </v:group>
                  <v:shape id="_x0000_s1098" type="#_x0000_t202" style="position:absolute;left:7377;top:2133;width:717;height:652" filled="f" stroked="f">
                    <v:textbox style="mso-next-textbox:#_x0000_s1098">
                      <w:txbxContent>
                        <w:p w:rsidR="00BD32E1" w:rsidRPr="00D64F31" w:rsidRDefault="00BD32E1" w:rsidP="00BD32E1">
                          <w:pPr>
                            <w:rPr>
                              <w:sz w:val="28"/>
                              <w:szCs w:val="28"/>
                              <w:lang w:val="en-US"/>
                            </w:rPr>
                          </w:pPr>
                          <w:r w:rsidRPr="00D64F31">
                            <w:rPr>
                              <w:sz w:val="28"/>
                              <w:szCs w:val="28"/>
                              <w:lang w:val="en-US"/>
                            </w:rPr>
                            <w:t>x</w:t>
                          </w:r>
                        </w:p>
                      </w:txbxContent>
                    </v:textbox>
                  </v:shape>
                </v:group>
                <v:shape id="_x0000_s1099" type="#_x0000_t202" style="position:absolute;left:7177;top:2474;width:3600;height:366" o:allowincell="f" filled="f" stroked="f">
                  <v:textbox style="mso-next-textbox:#_x0000_s1099">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_x0000_s1100" type="#_x0000_t202" style="position:absolute;left:1254;top:2296;width:2520;height:1440" o:allowincell="f" filled="f" stroked="f">
                <v:textbox style="mso-next-textbox:#_x0000_s1100">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101" style="position:absolute;left:3577;top:3594;width:6660;height:6" coordorigin="3577,2474" coordsize="6660,6" o:allowincell="f">
              <v:line id="_x0000_s1102" style="position:absolute" from="3577,2474" to="7357,2474" o:allowincell="f"/>
              <v:line id="_x0000_s1103" style="position:absolute" from="7897,2480" to="10237,2480" o:allowincell="f"/>
            </v:group>
          </v:group>
        </w:pict>
      </w:r>
    </w:p>
    <w:p w:rsidR="00BD32E1" w:rsidRPr="00BC3D5B" w:rsidRDefault="00BD32E1" w:rsidP="00BD32E1">
      <w:pPr>
        <w:pStyle w:val="-"/>
        <w:spacing w:after="120" w:line="360" w:lineRule="auto"/>
        <w:ind w:left="0"/>
        <w:rPr>
          <w:rFonts w:ascii="Arial" w:hAnsi="Arial" w:cs="Arial"/>
          <w:i w:val="0"/>
          <w:color w:val="auto"/>
          <w:sz w:val="24"/>
          <w:szCs w:val="24"/>
        </w:rPr>
      </w:pPr>
    </w:p>
    <w:p w:rsidR="00BD32E1" w:rsidRPr="00BC3D5B" w:rsidRDefault="00BD32E1" w:rsidP="00BD32E1">
      <w:pPr>
        <w:pStyle w:val="-"/>
        <w:spacing w:before="0" w:line="360" w:lineRule="auto"/>
        <w:ind w:left="0"/>
        <w:rPr>
          <w:rFonts w:ascii="Arial" w:hAnsi="Arial" w:cs="Arial"/>
          <w:i w:val="0"/>
          <w:color w:val="auto"/>
          <w:sz w:val="24"/>
          <w:szCs w:val="24"/>
        </w:rPr>
      </w:pPr>
    </w:p>
    <w:p w:rsidR="00BD32E1" w:rsidRPr="00BC3D5B" w:rsidRDefault="00BD32E1" w:rsidP="00BD32E1">
      <w:pPr>
        <w:rPr>
          <w:rFonts w:cs="Arial"/>
          <w:szCs w:val="22"/>
        </w:rPr>
      </w:pPr>
    </w:p>
    <w:p w:rsidR="00BD32E1" w:rsidRPr="00BC3D5B" w:rsidRDefault="00BD32E1" w:rsidP="00BD32E1">
      <w:pPr>
        <w:spacing w:before="120" w:after="120"/>
        <w:rPr>
          <w:rFonts w:cs="Arial"/>
          <w:szCs w:val="22"/>
        </w:rPr>
      </w:pPr>
      <w:r w:rsidRPr="00BC3D5B">
        <w:rPr>
          <w:rFonts w:cs="Arial"/>
          <w:b/>
          <w:noProof/>
          <w:szCs w:val="22"/>
        </w:rPr>
        <w:pict>
          <v:group id="_x0000_s1074" style="position:absolute;margin-left:-6pt;margin-top:.55pt;width:486pt;height:46.5pt;z-index:251656192" coordorigin="960,4626" coordsize="9720,930">
            <v:group id="_x0000_s1075" style="position:absolute;left:960;top:4626;width:9720;height:930" coordorigin="960,4626" coordsize="9720,930">
              <v:group id="_x0000_s1076" style="position:absolute;left:960;top:4626;width:9720;height:930" coordorigin="960,4626" coordsize="9720,930">
                <v:shape id="_x0000_s1077" type="#_x0000_t202" style="position:absolute;left:960;top:4741;width:9720;height:815" filled="f" stroked="f">
                  <v:textbox style="mso-next-textbox:#_x0000_s1077">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78" type="#_x0000_t202" style="position:absolute;left:4860;top:4986;width:2083;height:540" filled="f" stroked="f">
                  <v:textbox style="mso-next-textbox:#_x0000_s1078">
                    <w:txbxContent>
                      <w:p w:rsidR="00BD32E1" w:rsidRPr="00141876" w:rsidRDefault="00BD32E1" w:rsidP="00BD32E1">
                        <w:pPr>
                          <w:rPr>
                            <w:sz w:val="20"/>
                            <w:lang w:val="en-US"/>
                          </w:rPr>
                        </w:pPr>
                        <w:r>
                          <w:rPr>
                            <w:sz w:val="20"/>
                          </w:rPr>
                          <w:t>6 ημέρες/ εβδομάδα</w:t>
                        </w:r>
                      </w:p>
                    </w:txbxContent>
                  </v:textbox>
                </v:shape>
                <v:group id="_x0000_s1079" style="position:absolute;left:4243;top:4626;width:540;height:720" coordorigin="4581,3964" coordsize="540,720">
                  <v:group id="_x0000_s1080" style="position:absolute;left:4581;top:3964;width:540;height:720" coordorigin="4581,3964" coordsize="540,720" o:allowincell="f">
                    <v:shape id="_x0000_s1081" type="#_x0000_t202" style="position:absolute;left:4581;top:3964;width:540;height:360" o:allowincell="f" filled="f" stroked="f">
                      <v:textbox style="mso-next-textbox:#_x0000_s1081">
                        <w:txbxContent>
                          <w:p w:rsidR="00BD32E1" w:rsidRPr="006A36A9" w:rsidRDefault="00BD32E1" w:rsidP="00BD32E1">
                            <w:pPr>
                              <w:spacing w:before="60"/>
                              <w:jc w:val="center"/>
                              <w:rPr>
                                <w:sz w:val="18"/>
                                <w:szCs w:val="18"/>
                              </w:rPr>
                            </w:pPr>
                            <w:r w:rsidRPr="006A36A9">
                              <w:rPr>
                                <w:sz w:val="18"/>
                                <w:szCs w:val="18"/>
                              </w:rPr>
                              <w:t>1</w:t>
                            </w:r>
                          </w:p>
                        </w:txbxContent>
                      </v:textbox>
                    </v:shape>
                    <v:shape id="_x0000_s1082" type="#_x0000_t202" style="position:absolute;left:4581;top:4324;width:540;height:360" o:allowincell="f" filled="f" stroked="f">
                      <v:textbox style="mso-next-textbox:#_x0000_s1082">
                        <w:txbxContent>
                          <w:p w:rsidR="00BD32E1" w:rsidRPr="006A36A9" w:rsidRDefault="00BD32E1" w:rsidP="00BD32E1">
                            <w:pPr>
                              <w:spacing w:after="120"/>
                              <w:jc w:val="center"/>
                              <w:rPr>
                                <w:sz w:val="18"/>
                                <w:szCs w:val="18"/>
                              </w:rPr>
                            </w:pPr>
                            <w:r>
                              <w:rPr>
                                <w:sz w:val="18"/>
                                <w:szCs w:val="18"/>
                              </w:rPr>
                              <w:t>6</w:t>
                            </w:r>
                          </w:p>
                        </w:txbxContent>
                      </v:textbox>
                    </v:shape>
                  </v:group>
                  <v:line id="_x0000_s1083" style="position:absolute" from="4761,4324" to="4941,4324" o:allowincell="f"/>
                </v:group>
                <v:shape id="_x0000_s1084" type="#_x0000_t202" style="position:absolute;left:7123;top:4986;width:540;height:450" filled="f" stroked="f">
                  <v:textbox style="mso-next-textbox:#_x0000_s1084">
                    <w:txbxContent>
                      <w:p w:rsidR="00BD32E1" w:rsidRPr="00AA7764" w:rsidRDefault="00BD32E1" w:rsidP="00BD32E1">
                        <w:pPr>
                          <w:spacing w:after="180"/>
                          <w:jc w:val="center"/>
                          <w:rPr>
                            <w:sz w:val="20"/>
                          </w:rPr>
                        </w:pPr>
                        <w:r w:rsidRPr="00AA7764">
                          <w:rPr>
                            <w:sz w:val="20"/>
                          </w:rPr>
                          <w:t>6</w:t>
                        </w:r>
                      </w:p>
                    </w:txbxContent>
                  </v:textbox>
                </v:shape>
                <v:line id="_x0000_s1085" style="position:absolute" from="7303,5039" to="7483,5039"/>
              </v:group>
              <v:shape id="_x0000_s1086" type="#_x0000_t202" style="position:absolute;left:5040;top:4626;width:1903;height:540" filled="f" stroked="f">
                <v:textbox style="mso-next-textbox:#_x0000_s1086">
                  <w:txbxContent>
                    <w:p w:rsidR="00BD32E1" w:rsidRPr="00141876" w:rsidRDefault="00BD32E1" w:rsidP="00BD32E1">
                      <w:pPr>
                        <w:rPr>
                          <w:sz w:val="20"/>
                          <w:lang w:val="en-US"/>
                        </w:rPr>
                      </w:pPr>
                      <w:r>
                        <w:rPr>
                          <w:sz w:val="20"/>
                        </w:rPr>
                        <w:t>25 ημέρες/ μήνα</w:t>
                      </w:r>
                    </w:p>
                  </w:txbxContent>
                </v:textbox>
              </v:shape>
            </v:group>
            <v:shape id="_x0000_s1087" type="#_x0000_t202" style="position:absolute;left:7123;top:4626;width:540;height:450" filled="f" stroked="f">
              <v:textbox style="mso-next-textbox:#_x0000_s1087">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_x0000_s1088" style="position:absolute" from="4963,5039" to="6943,5039"/>
          </v:group>
        </w:pict>
      </w:r>
    </w:p>
    <w:p w:rsidR="00BD32E1" w:rsidRPr="00BC3D5B" w:rsidRDefault="00BD32E1" w:rsidP="00BD32E1">
      <w:pPr>
        <w:spacing w:before="120" w:after="120"/>
        <w:rPr>
          <w:rFonts w:cs="Arial"/>
          <w:szCs w:val="22"/>
        </w:rPr>
      </w:pPr>
    </w:p>
    <w:p w:rsidR="00BD32E1" w:rsidRPr="00BC3D5B" w:rsidRDefault="00BD32E1" w:rsidP="00BD32E1">
      <w:pPr>
        <w:spacing w:before="120" w:after="120"/>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BC3D5B" w:rsidRDefault="00BD32E1" w:rsidP="00BD32E1">
      <w:pPr>
        <w:spacing w:before="120" w:after="120"/>
        <w:rPr>
          <w:rFonts w:cs="Arial"/>
          <w:szCs w:val="22"/>
        </w:rPr>
      </w:pPr>
      <w:r w:rsidRPr="00BC3D5B">
        <w:rPr>
          <w:rFonts w:cs="Arial"/>
          <w:b/>
          <w:noProof/>
          <w:szCs w:val="24"/>
        </w:rPr>
        <w:pict>
          <v:group id="_x0000_s1104" style="position:absolute;margin-left:-12pt;margin-top:.5pt;width:545.15pt;height:89.8pt;z-index:251658240" coordorigin="894,6735" coordsize="10903,1796" o:allowincell="f">
            <v:shape id="_x0000_s1105" type="#_x0000_t202" style="position:absolute;left:3517;top:6915;width:4063;height:540" o:allowincell="f" filled="f" stroked="f">
              <v:textbox style="mso-next-textbox:#_x0000_s1105">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_x0000_s1106" type="#_x0000_t202" style="position:absolute;left:3517;top:7269;width:3600;height:780" o:allowincell="f" filled="f" stroked="f">
              <v:textbox style="mso-next-textbox:#_x0000_s1106">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_x0000_s1107" type="#_x0000_t202" style="position:absolute;left:7734;top:7023;width:4063;height:540" o:allowincell="f" filled="f" stroked="f">
              <v:textbox style="mso-next-textbox:#_x0000_s1107">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_x0000_s1108" style="position:absolute;left:894;top:6735;width:9360;height:1620" o:allowincell="f" filled="f"/>
            <v:shape id="_x0000_s1109" type="#_x0000_t202" style="position:absolute;left:7317;top:6928;width:717;height:652" o:allowincell="f" filled="f" stroked="f">
              <v:textbox style="mso-next-textbox:#_x0000_s1109">
                <w:txbxContent>
                  <w:p w:rsidR="00BD32E1" w:rsidRPr="00D64F31" w:rsidRDefault="00BD32E1" w:rsidP="00BD32E1">
                    <w:pPr>
                      <w:rPr>
                        <w:sz w:val="28"/>
                        <w:szCs w:val="28"/>
                        <w:lang w:val="en-US"/>
                      </w:rPr>
                    </w:pPr>
                    <w:r w:rsidRPr="00D64F31">
                      <w:rPr>
                        <w:sz w:val="28"/>
                        <w:szCs w:val="28"/>
                        <w:lang w:val="en-US"/>
                      </w:rPr>
                      <w:t>x</w:t>
                    </w:r>
                  </w:p>
                </w:txbxContent>
              </v:textbox>
            </v:shape>
            <v:shape id="_x0000_s1110" type="#_x0000_t202" style="position:absolute;left:1194;top:7091;width:2520;height:1440" o:allowincell="f" filled="f" stroked="f">
              <v:textbox style="mso-next-textbox:#_x0000_s1110">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111" style="position:absolute" from="3577,7300" to="7357,7300" o:allowincell="f"/>
          </v:group>
        </w:pict>
      </w: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ind w:left="1440" w:hanging="1260"/>
        <w:jc w:val="both"/>
        <w:rPr>
          <w:rFonts w:ascii="Arial" w:hAnsi="Arial" w:cs="Arial"/>
          <w:szCs w:val="24"/>
        </w:rPr>
      </w:pPr>
      <w:r w:rsidRPr="00BC3D5B">
        <w:rPr>
          <w:rFonts w:ascii="Arial" w:hAnsi="Arial" w:cs="Arial"/>
          <w:b/>
          <w:szCs w:val="24"/>
        </w:rPr>
        <w:t>Προσοχή:</w:t>
      </w:r>
      <w:r w:rsidRPr="00BC3D5B">
        <w:rPr>
          <w:rFonts w:ascii="Arial" w:hAnsi="Arial" w:cs="Arial"/>
          <w:b/>
          <w:szCs w:val="24"/>
        </w:rPr>
        <w:tab/>
      </w:r>
      <w:r w:rsidRPr="00BC3D5B">
        <w:rPr>
          <w:rFonts w:ascii="Arial" w:hAnsi="Arial" w:cs="Arial"/>
          <w:szCs w:val="24"/>
        </w:rPr>
        <w:t xml:space="preserve">Δεν αξιολογείται οποιαδήποτε </w:t>
      </w:r>
      <w:r w:rsidRPr="00BC3D5B">
        <w:rPr>
          <w:rFonts w:ascii="Arial" w:hAnsi="Arial" w:cs="Arial"/>
          <w:szCs w:val="24"/>
          <w:u w:val="single"/>
        </w:rPr>
        <w:t>υπέρβαση</w:t>
      </w:r>
      <w:r w:rsidRPr="00BC3D5B">
        <w:rPr>
          <w:rFonts w:ascii="Arial" w:hAnsi="Arial" w:cs="Arial"/>
          <w:szCs w:val="24"/>
        </w:rPr>
        <w:t xml:space="preserve"> του πλήρους ωραρίου (στον ίδιο ή διαφορετικούς φορείς). </w:t>
      </w:r>
    </w:p>
    <w:p w:rsidR="00BD32E1" w:rsidRPr="00BC3D5B" w:rsidRDefault="00BD32E1" w:rsidP="00BD32E1">
      <w:pPr>
        <w:rPr>
          <w:rFonts w:ascii="Arial" w:hAnsi="Arial" w:cs="Arial"/>
        </w:rPr>
      </w:pPr>
    </w:p>
    <w:p w:rsidR="00BD32E1" w:rsidRPr="00BC3D5B" w:rsidRDefault="00BD32E1" w:rsidP="00BD32E1">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BD32E1" w:rsidRPr="00BC3D5B" w:rsidRDefault="00BD32E1" w:rsidP="00BD32E1">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αντίστοιχα).</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before="0" w:line="240" w:lineRule="auto"/>
        <w:rPr>
          <w:rFonts w:ascii="Arial" w:hAnsi="Arial" w:cs="Arial"/>
          <w:sz w:val="16"/>
          <w:szCs w:val="16"/>
        </w:rPr>
      </w:pPr>
    </w:p>
    <w:p w:rsidR="00BD32E1" w:rsidRPr="00BC3D5B" w:rsidRDefault="00BD32E1" w:rsidP="00BD32E1">
      <w:pPr>
        <w:pStyle w:val="a7"/>
        <w:spacing w:before="80" w:line="240" w:lineRule="auto"/>
        <w:rPr>
          <w:rFonts w:ascii="Arial" w:hAnsi="Arial" w:cs="Arial"/>
          <w:b/>
          <w:sz w:val="24"/>
          <w:szCs w:val="24"/>
          <w:u w:val="single"/>
        </w:rPr>
      </w:pPr>
      <w:r>
        <w:rPr>
          <w:rFonts w:ascii="Arial" w:hAnsi="Arial" w:cs="Arial"/>
          <w:b/>
          <w:sz w:val="24"/>
          <w:szCs w:val="24"/>
          <w:u w:val="single"/>
        </w:rPr>
        <w:t xml:space="preserve"> </w:t>
      </w:r>
      <w:r w:rsidRPr="00BC3D5B">
        <w:rPr>
          <w:rFonts w:ascii="Arial" w:hAnsi="Arial" w:cs="Arial"/>
          <w:b/>
          <w:sz w:val="24"/>
          <w:szCs w:val="24"/>
          <w:u w:val="single"/>
        </w:rPr>
        <w:t xml:space="preserve">Πεδίο α. Χρόνος Ανεργίας </w:t>
      </w:r>
    </w:p>
    <w:p w:rsidR="00BD32E1" w:rsidRDefault="005110AE" w:rsidP="00BD32E1">
      <w:pPr>
        <w:pStyle w:val="a7"/>
        <w:spacing w:line="240" w:lineRule="auto"/>
        <w:rPr>
          <w:rFonts w:ascii="Arial" w:hAnsi="Arial" w:cs="Arial"/>
          <w:sz w:val="24"/>
          <w:szCs w:val="24"/>
        </w:rPr>
      </w:pPr>
      <w:r>
        <w:rPr>
          <w:rFonts w:ascii="Arial" w:hAnsi="Arial" w:cs="Arial"/>
          <w:b/>
          <w:sz w:val="24"/>
          <w:szCs w:val="24"/>
        </w:rPr>
        <w:t>αα</w:t>
      </w:r>
      <w:r w:rsidR="00BD32E1" w:rsidRPr="00E16784">
        <w:rPr>
          <w:rFonts w:ascii="Arial" w:hAnsi="Arial" w:cs="Arial"/>
          <w:b/>
          <w:sz w:val="24"/>
          <w:szCs w:val="24"/>
        </w:rPr>
        <w:t>) Χρόνος συνεχόμενης ανεργίας:</w:t>
      </w:r>
    </w:p>
    <w:p w:rsidR="00BD32E1" w:rsidRPr="00BC3D5B" w:rsidRDefault="00BD32E1" w:rsidP="00BD32E1">
      <w:pPr>
        <w:pStyle w:val="a7"/>
        <w:spacing w:line="240" w:lineRule="auto"/>
        <w:rPr>
          <w:rFonts w:ascii="Arial" w:hAnsi="Arial" w:cs="Arial"/>
          <w:sz w:val="24"/>
          <w:szCs w:val="24"/>
        </w:rPr>
      </w:pPr>
      <w:r>
        <w:rPr>
          <w:rFonts w:ascii="Arial" w:hAnsi="Arial" w:cs="Arial"/>
          <w:sz w:val="24"/>
          <w:szCs w:val="24"/>
        </w:rPr>
        <w:lastRenderedPageBreak/>
        <w:t xml:space="preserve"> </w:t>
      </w:r>
      <w:r w:rsidRPr="00BC3D5B">
        <w:rPr>
          <w:rFonts w:ascii="Arial" w:hAnsi="Arial" w:cs="Arial"/>
          <w:sz w:val="24"/>
          <w:szCs w:val="24"/>
        </w:rPr>
        <w:t>Στο πεδίο αυτό ο υποψήφιος σημειώνει τον αριθμό των</w:t>
      </w:r>
      <w:r>
        <w:rPr>
          <w:rFonts w:ascii="Arial" w:hAnsi="Arial" w:cs="Arial"/>
          <w:sz w:val="24"/>
          <w:szCs w:val="24"/>
        </w:rPr>
        <w:t xml:space="preserve"> </w:t>
      </w:r>
      <w:r w:rsidRPr="00E16784">
        <w:rPr>
          <w:rFonts w:ascii="Arial" w:hAnsi="Arial" w:cs="Arial"/>
          <w:sz w:val="24"/>
          <w:szCs w:val="24"/>
        </w:rPr>
        <w:t>συνεχόμενων</w:t>
      </w:r>
      <w:r>
        <w:rPr>
          <w:rFonts w:ascii="Arial" w:hAnsi="Arial" w:cs="Arial"/>
          <w:sz w:val="24"/>
          <w:szCs w:val="24"/>
        </w:rPr>
        <w:t xml:space="preserve"> </w:t>
      </w:r>
      <w:r w:rsidRPr="00BC3D5B">
        <w:rPr>
          <w:rFonts w:ascii="Arial" w:hAnsi="Arial" w:cs="Arial"/>
          <w:sz w:val="24"/>
          <w:szCs w:val="24"/>
        </w:rPr>
        <w:t xml:space="preserve">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Pr>
          <w:rFonts w:ascii="Arial" w:hAnsi="Arial" w:cs="Arial"/>
          <w:b/>
          <w:sz w:val="24"/>
          <w:szCs w:val="24"/>
        </w:rPr>
        <w:t xml:space="preserve"> </w:t>
      </w:r>
      <w:r w:rsidRPr="00E16784">
        <w:rPr>
          <w:rFonts w:ascii="Arial" w:hAnsi="Arial" w:cs="Arial"/>
          <w:b/>
          <w:sz w:val="24"/>
          <w:szCs w:val="24"/>
        </w:rPr>
        <w:t>με ανώτατο όριο τους δεκαοκτώ (18) μήνες</w:t>
      </w:r>
      <w:r w:rsidRPr="00BC3D5B">
        <w:rPr>
          <w:rFonts w:ascii="Arial" w:hAnsi="Arial" w:cs="Arial"/>
          <w:sz w:val="24"/>
          <w:szCs w:val="24"/>
        </w:rPr>
        <w:t>.</w:t>
      </w:r>
    </w:p>
    <w:p w:rsidR="00BD32E1" w:rsidRPr="00E16784" w:rsidRDefault="00BD32E1" w:rsidP="00BD32E1">
      <w:pPr>
        <w:pStyle w:val="a7"/>
        <w:spacing w:line="240" w:lineRule="auto"/>
        <w:rPr>
          <w:rFonts w:ascii="Arial" w:hAnsi="Arial" w:cs="Arial"/>
          <w:sz w:val="24"/>
          <w:szCs w:val="24"/>
        </w:rPr>
      </w:pPr>
      <w:r w:rsidRPr="00E16784">
        <w:rPr>
          <w:rFonts w:ascii="Arial" w:hAnsi="Arial" w:cs="Arial"/>
          <w:b/>
          <w:sz w:val="24"/>
          <w:szCs w:val="24"/>
        </w:rPr>
        <w:t>αβ) Χρόνος  μη συνεχόμενης ανεργίας</w:t>
      </w:r>
      <w:r w:rsidRPr="00E16784">
        <w:rPr>
          <w:rFonts w:ascii="Arial" w:hAnsi="Arial" w:cs="Arial"/>
          <w:sz w:val="24"/>
          <w:szCs w:val="24"/>
        </w:rPr>
        <w:t xml:space="preserve"> </w:t>
      </w:r>
      <w:r w:rsidRPr="00E16784">
        <w:rPr>
          <w:rFonts w:ascii="Arial" w:hAnsi="Arial" w:cs="Arial"/>
          <w:b/>
          <w:sz w:val="24"/>
          <w:szCs w:val="24"/>
        </w:rPr>
        <w:t>τους τελευταίους δεκαοκτώ (18) μήνες</w:t>
      </w:r>
    </w:p>
    <w:p w:rsidR="00BD32E1" w:rsidRDefault="00BD32E1" w:rsidP="00BD32E1">
      <w:pPr>
        <w:pStyle w:val="a7"/>
        <w:spacing w:before="80" w:line="240" w:lineRule="auto"/>
        <w:rPr>
          <w:rFonts w:ascii="Arial" w:hAnsi="Arial" w:cs="Arial"/>
          <w:sz w:val="24"/>
          <w:szCs w:val="24"/>
        </w:rPr>
      </w:pPr>
      <w:r w:rsidRPr="00E16784">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r>
        <w:rPr>
          <w:rFonts w:ascii="Arial" w:hAnsi="Arial" w:cs="Arial"/>
          <w:sz w:val="24"/>
          <w:szCs w:val="24"/>
        </w:rPr>
        <w:t>.</w:t>
      </w:r>
    </w:p>
    <w:p w:rsidR="00BD32E1" w:rsidRDefault="00BD32E1" w:rsidP="00BD32E1">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w:t>
      </w:r>
      <w:r w:rsidR="00F00B41">
        <w:rPr>
          <w:rFonts w:ascii="Arial" w:hAnsi="Arial" w:cs="Arial"/>
          <w:sz w:val="24"/>
          <w:szCs w:val="24"/>
        </w:rPr>
        <w:t xml:space="preserve">σε </w:t>
      </w:r>
      <w:r w:rsidRPr="00BC3D5B">
        <w:rPr>
          <w:rFonts w:ascii="Arial" w:hAnsi="Arial" w:cs="Arial"/>
          <w:sz w:val="24"/>
          <w:szCs w:val="24"/>
        </w:rPr>
        <w:t>πλήρεις μήνες</w:t>
      </w:r>
      <w:r>
        <w:rPr>
          <w:rFonts w:ascii="Arial" w:hAnsi="Arial" w:cs="Arial"/>
          <w:sz w:val="24"/>
          <w:szCs w:val="24"/>
        </w:rPr>
        <w:t xml:space="preserve"> </w:t>
      </w:r>
      <w:r w:rsidRPr="00E16784">
        <w:rPr>
          <w:rFonts w:ascii="Arial" w:hAnsi="Arial" w:cs="Arial"/>
          <w:sz w:val="24"/>
          <w:szCs w:val="24"/>
        </w:rPr>
        <w:t>(συνεχόμενους για την υποπερί</w:t>
      </w:r>
      <w:r w:rsidR="00201AF1">
        <w:rPr>
          <w:rFonts w:ascii="Arial" w:hAnsi="Arial" w:cs="Arial"/>
          <w:sz w:val="24"/>
          <w:szCs w:val="24"/>
        </w:rPr>
        <w:t>π</w:t>
      </w:r>
      <w:r w:rsidRPr="00E16784">
        <w:rPr>
          <w:rFonts w:ascii="Arial" w:hAnsi="Arial" w:cs="Arial"/>
          <w:sz w:val="24"/>
          <w:szCs w:val="24"/>
        </w:rPr>
        <w:t>τωση α΄</w:t>
      </w:r>
      <w:r w:rsidR="00201AF1">
        <w:rPr>
          <w:rFonts w:ascii="Arial" w:hAnsi="Arial" w:cs="Arial"/>
          <w:sz w:val="24"/>
          <w:szCs w:val="24"/>
        </w:rPr>
        <w:t xml:space="preserve"> </w:t>
      </w:r>
      <w:r w:rsidRPr="00E16784">
        <w:rPr>
          <w:rFonts w:ascii="Arial" w:hAnsi="Arial" w:cs="Arial"/>
          <w:sz w:val="24"/>
          <w:szCs w:val="24"/>
        </w:rPr>
        <w:t>ή μη συνεχόμενους για την υποπερίπτωση β΄)</w:t>
      </w:r>
      <w:r>
        <w:rPr>
          <w:rFonts w:ascii="Arial" w:hAnsi="Arial" w:cs="Arial"/>
          <w:sz w:val="24"/>
          <w:szCs w:val="24"/>
        </w:rPr>
        <w:t xml:space="preserve">  </w:t>
      </w:r>
      <w:r w:rsidRPr="00BC3D5B">
        <w:rPr>
          <w:rFonts w:ascii="Arial" w:hAnsi="Arial" w:cs="Arial"/>
          <w:sz w:val="24"/>
          <w:szCs w:val="24"/>
        </w:rPr>
        <w:t>.</w:t>
      </w:r>
    </w:p>
    <w:p w:rsidR="00BD32E1"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Ο υποψήφιος</w:t>
      </w:r>
      <w:r w:rsidRPr="00CF21BB">
        <w:rPr>
          <w:rFonts w:ascii="Arial" w:hAnsi="Arial" w:cs="Arial"/>
          <w:sz w:val="24"/>
          <w:szCs w:val="24"/>
        </w:rPr>
        <w:t xml:space="preserve"> </w:t>
      </w:r>
      <w:r w:rsidRPr="00BC3D5B">
        <w:rPr>
          <w:rFonts w:ascii="Arial" w:hAnsi="Arial" w:cs="Arial"/>
          <w:sz w:val="24"/>
          <w:szCs w:val="24"/>
        </w:rPr>
        <w:t xml:space="preserve">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 xml:space="preserve">μονάδες για τέσσερις (4) συνεχείς  </w:t>
      </w:r>
      <w:r>
        <w:rPr>
          <w:rFonts w:ascii="Arial" w:hAnsi="Arial" w:cs="Arial"/>
          <w:sz w:val="24"/>
          <w:szCs w:val="24"/>
        </w:rPr>
        <w:t>μ</w:t>
      </w:r>
      <w:r w:rsidRPr="00BC3D5B">
        <w:rPr>
          <w:rFonts w:ascii="Arial" w:hAnsi="Arial" w:cs="Arial"/>
          <w:sz w:val="24"/>
          <w:szCs w:val="24"/>
        </w:rPr>
        <w:t>ήνες</w:t>
      </w:r>
      <w:r w:rsidRPr="00BC3D5B">
        <w:rPr>
          <w:rFonts w:ascii="Arial" w:hAnsi="Arial" w:cs="Arial"/>
          <w:b/>
          <w:sz w:val="24"/>
          <w:szCs w:val="24"/>
        </w:rPr>
        <w:t xml:space="preserve"> </w:t>
      </w:r>
      <w:r w:rsidRPr="00BC3D5B">
        <w:rPr>
          <w:rFonts w:ascii="Arial" w:hAnsi="Arial" w:cs="Arial"/>
          <w:sz w:val="24"/>
          <w:szCs w:val="24"/>
        </w:rPr>
        <w:t xml:space="preserve">ανεργίας, </w:t>
      </w:r>
      <w:r w:rsidR="007853EC">
        <w:rPr>
          <w:rFonts w:ascii="Arial" w:hAnsi="Arial" w:cs="Arial"/>
          <w:sz w:val="24"/>
          <w:szCs w:val="24"/>
        </w:rPr>
        <w:t xml:space="preserve">και </w:t>
      </w:r>
      <w:r w:rsidR="007853EC" w:rsidRPr="007853EC">
        <w:rPr>
          <w:rFonts w:ascii="Arial" w:hAnsi="Arial" w:cs="Arial"/>
          <w:b/>
          <w:sz w:val="24"/>
          <w:szCs w:val="24"/>
        </w:rPr>
        <w:t>εξήντα (60)</w:t>
      </w:r>
      <w:r w:rsidR="007853EC">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BC3D5B">
        <w:rPr>
          <w:rFonts w:ascii="Arial" w:hAnsi="Arial" w:cs="Arial"/>
          <w:sz w:val="24"/>
          <w:szCs w:val="24"/>
        </w:rPr>
        <w:t>.</w:t>
      </w:r>
    </w:p>
    <w:p w:rsidR="00BD32E1"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211351">
        <w:rPr>
          <w:rFonts w:ascii="Arial" w:hAnsi="Arial" w:cs="Arial"/>
          <w:sz w:val="24"/>
          <w:szCs w:val="24"/>
        </w:rPr>
        <w:t>Στην περίπτωση μη συνεχών πλήρων μηνών ανεργίας, εντός των τελευταίων δεκαοκτώ (18) μήνών</w:t>
      </w:r>
      <w:r w:rsidR="00211351">
        <w:rPr>
          <w:rFonts w:ascii="Arial" w:hAnsi="Arial" w:cs="Arial"/>
          <w:b/>
          <w:sz w:val="24"/>
          <w:szCs w:val="24"/>
        </w:rPr>
        <w:t>,</w:t>
      </w:r>
      <w:r w:rsidR="00BD32E1">
        <w:rPr>
          <w:rFonts w:ascii="Arial" w:hAnsi="Arial" w:cs="Arial"/>
          <w:b/>
          <w:sz w:val="24"/>
          <w:szCs w:val="24"/>
        </w:rPr>
        <w:t xml:space="preserve"> </w:t>
      </w:r>
      <w:r w:rsidR="00BD32E1" w:rsidRPr="003170C7">
        <w:rPr>
          <w:rFonts w:ascii="Arial" w:hAnsi="Arial" w:cs="Arial"/>
          <w:sz w:val="24"/>
          <w:szCs w:val="24"/>
        </w:rPr>
        <w:t>ο υποψήφιος βαθμολογείται  με</w:t>
      </w:r>
      <w:r w:rsidR="00BD32E1">
        <w:rPr>
          <w:rFonts w:ascii="Arial" w:hAnsi="Arial" w:cs="Arial"/>
          <w:b/>
          <w:sz w:val="24"/>
          <w:szCs w:val="24"/>
        </w:rPr>
        <w:t xml:space="preserve"> σαράντα (40) μονάδες ανά μήνα ανεργίας με ανώτατο όριο τους εννέα (9) μήνες</w:t>
      </w:r>
      <w:r w:rsidR="00211351">
        <w:rPr>
          <w:rFonts w:ascii="Arial" w:hAnsi="Arial" w:cs="Arial"/>
          <w:b/>
          <w:sz w:val="24"/>
          <w:szCs w:val="24"/>
        </w:rPr>
        <w:t xml:space="preserve"> (υποπερ. β΄)</w:t>
      </w:r>
      <w:r w:rsidR="00BD32E1">
        <w:rPr>
          <w:rFonts w:ascii="Arial" w:hAnsi="Arial" w:cs="Arial"/>
          <w:b/>
          <w:sz w:val="24"/>
          <w:szCs w:val="24"/>
        </w:rPr>
        <w:t>.</w:t>
      </w:r>
    </w:p>
    <w:p w:rsidR="00F00B41" w:rsidRPr="00BC3D5B"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66280">
        <w:rPr>
          <w:rFonts w:ascii="Arial" w:hAnsi="Arial" w:cs="Arial"/>
          <w:b/>
          <w:sz w:val="24"/>
          <w:szCs w:val="24"/>
        </w:rPr>
        <w:t xml:space="preserve">Αποκλείεται </w:t>
      </w:r>
      <w:r w:rsidRPr="00F00B41">
        <w:rPr>
          <w:rFonts w:ascii="Arial" w:hAnsi="Arial" w:cs="Arial"/>
          <w:sz w:val="24"/>
          <w:szCs w:val="24"/>
        </w:rPr>
        <w:t>η αθροιστική βαθμολόγηση των υποπεριπτώσεων αα΄και αβ΄.</w:t>
      </w:r>
    </w:p>
    <w:p w:rsidR="00BD32E1" w:rsidRPr="00BC3D5B" w:rsidRDefault="00BD32E1" w:rsidP="00BD32E1">
      <w:pPr>
        <w:pStyle w:val="a7"/>
        <w:spacing w:before="0" w:line="240" w:lineRule="auto"/>
        <w:rPr>
          <w:rFonts w:ascii="Arial" w:hAnsi="Arial" w:cs="Arial"/>
          <w:sz w:val="18"/>
          <w:szCs w:val="18"/>
        </w:rPr>
      </w:pPr>
    </w:p>
    <w:p w:rsidR="00BD32E1" w:rsidRPr="00BC3D5B" w:rsidRDefault="00BD32E1" w:rsidP="00BD32E1">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r w:rsidRPr="00E85F33">
        <w:rPr>
          <w:rFonts w:ascii="Arial" w:hAnsi="Arial" w:cs="Arial"/>
          <w:b/>
          <w:sz w:val="24"/>
          <w:szCs w:val="24"/>
          <w:u w:val="single"/>
        </w:rPr>
        <w:t>γονέας και τέκνο πολύτεκνης οικογένειας</w:t>
      </w:r>
      <w:r w:rsidRPr="00BC3D5B">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πολυτέκνου</w:t>
      </w:r>
      <w:r w:rsidRPr="00714DB9">
        <w:rPr>
          <w:rFonts w:ascii="Arial" w:hAnsi="Arial" w:cs="Arial"/>
          <w:szCs w:val="24"/>
        </w:rPr>
        <w:t xml:space="preserve"> </w:t>
      </w:r>
      <w:r>
        <w:rPr>
          <w:rFonts w:ascii="Arial" w:hAnsi="Arial" w:cs="Arial"/>
          <w:szCs w:val="24"/>
        </w:rPr>
        <w:t xml:space="preserve"> </w:t>
      </w:r>
      <w:r w:rsidRPr="00E85F33">
        <w:rPr>
          <w:rFonts w:ascii="Arial" w:hAnsi="Arial" w:cs="Arial"/>
          <w:szCs w:val="24"/>
        </w:rPr>
        <w:t>ή τέκνου πολύτεκνης οικογένειας,</w:t>
      </w:r>
      <w:r>
        <w:rPr>
          <w:rFonts w:ascii="Arial" w:hAnsi="Arial" w:cs="Arial"/>
          <w:b/>
          <w:szCs w:val="24"/>
        </w:rPr>
        <w:t>σύμφωνα με τα οριζόμενα  στο άρθρο 6 του ν. 3454/2006 σε συνδυασμό με την παρ.9 του άρθρου 67 του ν. 4316/2014 (Α΄270)</w:t>
      </w:r>
      <w:r w:rsidRPr="00C42D57">
        <w:rPr>
          <w:rFonts w:ascii="Arial" w:hAnsi="Arial" w:cs="Arial"/>
          <w:szCs w:val="24"/>
        </w:rPr>
        <w:t xml:space="preserve"> </w:t>
      </w:r>
      <w:r w:rsidRPr="00E85F33">
        <w:rPr>
          <w:rFonts w:ascii="Arial" w:hAnsi="Arial" w:cs="Arial"/>
          <w:szCs w:val="24"/>
        </w:rPr>
        <w:t xml:space="preserve">συμπληρώνει με την ένδειξη </w:t>
      </w:r>
      <w:r w:rsidRPr="00E85F33">
        <w:rPr>
          <w:rFonts w:ascii="Arial" w:hAnsi="Arial" w:cs="Arial"/>
          <w:b/>
          <w:szCs w:val="24"/>
        </w:rPr>
        <w:sym w:font="Wingdings" w:char="F078"/>
      </w:r>
      <w:r w:rsidRPr="00E85F33">
        <w:rPr>
          <w:rFonts w:ascii="Arial" w:hAnsi="Arial" w:cs="Arial"/>
          <w:b/>
          <w:color w:val="993366"/>
          <w:szCs w:val="24"/>
        </w:rPr>
        <w:t xml:space="preserve"> </w:t>
      </w:r>
      <w:r w:rsidRPr="00E85F33">
        <w:rPr>
          <w:rFonts w:ascii="Arial" w:hAnsi="Arial" w:cs="Arial"/>
          <w:szCs w:val="24"/>
        </w:rPr>
        <w:t>το σχετικό τετραγωνίδιο.</w:t>
      </w:r>
      <w:r w:rsidRPr="00BC3D5B">
        <w:rPr>
          <w:rFonts w:ascii="Arial" w:hAnsi="Arial" w:cs="Arial"/>
          <w:szCs w:val="24"/>
        </w:rPr>
        <w:t xml:space="preserve"> 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πολυτεκνικής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7 </w:t>
      </w:r>
      <w:r w:rsidR="00E949EF">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w:t>
      </w:r>
      <w:r w:rsidRPr="00E85F33">
        <w:rPr>
          <w:rFonts w:ascii="Arial" w:hAnsi="Arial" w:cs="Arial"/>
          <w:i/>
          <w:szCs w:val="24"/>
        </w:rPr>
        <w:t>συναίνεση</w:t>
      </w:r>
      <w:r w:rsidRPr="00BC741A">
        <w:rPr>
          <w:rFonts w:ascii="Arial" w:hAnsi="Arial" w:cs="Arial"/>
          <w:i/>
          <w:szCs w:val="24"/>
        </w:rPr>
        <w:t xml:space="preserve"> </w:t>
      </w:r>
      <w:r w:rsidRPr="00BC3D5B">
        <w:rPr>
          <w:rFonts w:ascii="Arial" w:hAnsi="Arial" w:cs="Arial"/>
          <w:i/>
          <w:szCs w:val="24"/>
        </w:rPr>
        <w:t xml:space="preserve">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BC3D5B" w:rsidRDefault="00BD32E1" w:rsidP="00BD32E1">
      <w:pPr>
        <w:pStyle w:val="a7"/>
        <w:spacing w:line="240" w:lineRule="auto"/>
        <w:rPr>
          <w:rFonts w:ascii="Arial" w:hAnsi="Arial" w:cs="Arial"/>
          <w:b/>
          <w:sz w:val="24"/>
          <w:szCs w:val="24"/>
        </w:rPr>
      </w:pPr>
    </w:p>
    <w:p w:rsidR="00BD32E1" w:rsidRPr="00C42D57"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230B5C">
        <w:rPr>
          <w:rFonts w:ascii="Arial" w:hAnsi="Arial" w:cs="Arial"/>
          <w:b/>
          <w:spacing w:val="-4"/>
          <w:sz w:val="24"/>
          <w:szCs w:val="24"/>
        </w:rPr>
        <w:t>Ο πολύτεκνος υποψήφιος και</w:t>
      </w:r>
      <w:r w:rsidRPr="00230B5C">
        <w:rPr>
          <w:rFonts w:ascii="Arial" w:hAnsi="Arial" w:cs="Arial"/>
          <w:b/>
          <w:sz w:val="24"/>
          <w:szCs w:val="24"/>
        </w:rPr>
        <w:t xml:space="preserve"> το τέκνο πολύτεκνης οικογένειας</w:t>
      </w:r>
      <w:r w:rsidRPr="00230B5C">
        <w:rPr>
          <w:rFonts w:ascii="Arial" w:hAnsi="Arial" w:cs="Arial"/>
          <w:b/>
          <w:spacing w:val="-4"/>
          <w:sz w:val="24"/>
          <w:szCs w:val="24"/>
        </w:rPr>
        <w:t xml:space="preserve"> βαθμολογείται με τριακόσιες (300) μονάδες</w:t>
      </w:r>
      <w:r>
        <w:rPr>
          <w:rFonts w:ascii="Arial" w:hAnsi="Arial" w:cs="Arial"/>
          <w:spacing w:val="-4"/>
          <w:sz w:val="24"/>
          <w:szCs w:val="24"/>
        </w:rPr>
        <w:t>.</w:t>
      </w:r>
    </w:p>
    <w:p w:rsidR="00BD32E1" w:rsidRDefault="00BD32E1" w:rsidP="00BD32E1">
      <w:pPr>
        <w:pStyle w:val="a7"/>
        <w:spacing w:before="0" w:line="240" w:lineRule="auto"/>
        <w:rPr>
          <w:rFonts w:ascii="Arial" w:hAnsi="Arial" w:cs="Arial"/>
          <w:b/>
          <w:sz w:val="24"/>
          <w:szCs w:val="24"/>
          <w:u w:val="single"/>
        </w:rPr>
      </w:pPr>
    </w:p>
    <w:p w:rsidR="00BD32E1" w:rsidRPr="000A3889" w:rsidRDefault="00BD32E1" w:rsidP="00BD32E1">
      <w:pPr>
        <w:pStyle w:val="a7"/>
        <w:spacing w:before="0" w:line="240" w:lineRule="auto"/>
        <w:rPr>
          <w:rFonts w:ascii="Arial" w:hAnsi="Arial" w:cs="Arial"/>
          <w:b/>
          <w:sz w:val="24"/>
          <w:szCs w:val="24"/>
        </w:rPr>
      </w:pPr>
      <w:r w:rsidRPr="000A3889">
        <w:rPr>
          <w:rFonts w:ascii="Arial" w:hAnsi="Arial" w:cs="Arial"/>
          <w:b/>
          <w:sz w:val="24"/>
          <w:szCs w:val="24"/>
          <w:u w:val="single"/>
        </w:rPr>
        <w:t xml:space="preserve">Πεδίο </w:t>
      </w:r>
      <w:r w:rsidRPr="006A271F">
        <w:rPr>
          <w:rFonts w:ascii="Arial" w:hAnsi="Arial" w:cs="Arial"/>
          <w:b/>
          <w:sz w:val="24"/>
          <w:szCs w:val="24"/>
          <w:u w:val="single"/>
        </w:rPr>
        <w:t>γ. Τρίτεκνος γονέας και τέκνο τρίτεκνης οικογένειας</w:t>
      </w:r>
      <w:r w:rsidRPr="000A3889">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τρίτεκνου </w:t>
      </w:r>
      <w:r>
        <w:rPr>
          <w:rFonts w:ascii="Arial" w:hAnsi="Arial" w:cs="Arial"/>
          <w:szCs w:val="24"/>
        </w:rPr>
        <w:t xml:space="preserve"> </w:t>
      </w:r>
      <w:r w:rsidRPr="006A271F">
        <w:rPr>
          <w:rFonts w:ascii="Arial" w:hAnsi="Arial" w:cs="Arial"/>
          <w:szCs w:val="24"/>
        </w:rPr>
        <w:t>ή τέκνου τρίτεκνης οικογένειας</w:t>
      </w:r>
      <w:r w:rsidRPr="00F41E3F">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8 </w:t>
      </w:r>
      <w:r w:rsidR="002A5830">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w:t>
      </w:r>
      <w:r w:rsidRPr="00BC3D5B">
        <w:rPr>
          <w:rFonts w:ascii="Arial" w:hAnsi="Arial" w:cs="Arial"/>
          <w:i/>
          <w:szCs w:val="24"/>
        </w:rPr>
        <w:lastRenderedPageBreak/>
        <w:t xml:space="preserve">δημόσια κλήρωση μεταξύ των υποψηφίων που δικαιούνται να μοριοδοτηθούν από το παραπάνω κριτήριο.   </w:t>
      </w:r>
    </w:p>
    <w:p w:rsidR="00BD32E1" w:rsidRPr="00BC3D5B" w:rsidRDefault="00BD32E1" w:rsidP="00BD32E1">
      <w:pPr>
        <w:tabs>
          <w:tab w:val="left" w:pos="360"/>
        </w:tabs>
        <w:autoSpaceDE w:val="0"/>
        <w:autoSpaceDN w:val="0"/>
        <w:adjustRightInd w:val="0"/>
        <w:jc w:val="both"/>
        <w:rPr>
          <w:rFonts w:ascii="Arial" w:hAnsi="Arial" w:cs="Arial"/>
        </w:rPr>
      </w:pPr>
    </w:p>
    <w:p w:rsidR="00BD32E1" w:rsidRPr="00BC3D5B"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134165">
        <w:rPr>
          <w:rFonts w:ascii="Arial" w:hAnsi="Arial" w:cs="Arial"/>
          <w:b/>
          <w:sz w:val="24"/>
          <w:szCs w:val="24"/>
        </w:rPr>
        <w:t>Ο</w:t>
      </w:r>
      <w:r>
        <w:rPr>
          <w:rFonts w:ascii="Arial" w:hAnsi="Arial" w:cs="Arial"/>
          <w:sz w:val="24"/>
          <w:szCs w:val="24"/>
        </w:rPr>
        <w:t xml:space="preserve"> </w:t>
      </w:r>
      <w:r w:rsidRPr="0021487F">
        <w:rPr>
          <w:rFonts w:ascii="Arial" w:hAnsi="Arial" w:cs="Arial"/>
          <w:b/>
          <w:sz w:val="24"/>
          <w:szCs w:val="24"/>
        </w:rPr>
        <w:t>Τρίτεκνος γονέας</w:t>
      </w:r>
      <w:r w:rsidRPr="00220381">
        <w:rPr>
          <w:rFonts w:ascii="Arial" w:hAnsi="Arial" w:cs="Arial"/>
          <w:b/>
          <w:sz w:val="24"/>
          <w:szCs w:val="24"/>
        </w:rPr>
        <w:t xml:space="preserve"> και </w:t>
      </w:r>
      <w:r>
        <w:rPr>
          <w:rFonts w:ascii="Arial" w:hAnsi="Arial" w:cs="Arial"/>
          <w:b/>
          <w:sz w:val="24"/>
          <w:szCs w:val="24"/>
        </w:rPr>
        <w:t xml:space="preserve">το </w:t>
      </w:r>
      <w:r w:rsidRPr="00220381">
        <w:rPr>
          <w:rFonts w:ascii="Arial" w:hAnsi="Arial" w:cs="Arial"/>
          <w:b/>
          <w:sz w:val="24"/>
          <w:szCs w:val="24"/>
        </w:rPr>
        <w:t>τέκνο τρίτεκνης οικογένειας</w:t>
      </w:r>
      <w:r w:rsidRPr="00BC3D5B">
        <w:rPr>
          <w:rFonts w:ascii="Arial" w:hAnsi="Arial" w:cs="Arial"/>
          <w:sz w:val="24"/>
          <w:szCs w:val="24"/>
        </w:rPr>
        <w:t xml:space="preserve"> βαθμολογείται με </w:t>
      </w:r>
      <w:r>
        <w:rPr>
          <w:rFonts w:ascii="Arial" w:hAnsi="Arial" w:cs="Arial"/>
          <w:b/>
          <w:sz w:val="24"/>
          <w:szCs w:val="24"/>
        </w:rPr>
        <w:t xml:space="preserve">διακόσιες (200) </w:t>
      </w:r>
      <w:r w:rsidRPr="00BC3D5B">
        <w:rPr>
          <w:rFonts w:ascii="Arial" w:hAnsi="Arial" w:cs="Arial"/>
          <w:sz w:val="24"/>
          <w:szCs w:val="24"/>
        </w:rPr>
        <w:t>μονάδες</w:t>
      </w:r>
      <w:r>
        <w:rPr>
          <w:rFonts w:ascii="Arial" w:hAnsi="Arial" w:cs="Arial"/>
          <w:sz w:val="24"/>
          <w:szCs w:val="24"/>
        </w:rPr>
        <w:t>.</w:t>
      </w:r>
      <w:r w:rsidRPr="00BC3D5B">
        <w:rPr>
          <w:rFonts w:ascii="Arial" w:hAnsi="Arial" w:cs="Arial"/>
          <w:sz w:val="24"/>
          <w:szCs w:val="24"/>
        </w:rPr>
        <w:t xml:space="preserve"> </w:t>
      </w:r>
    </w:p>
    <w:p w:rsidR="00BD32E1" w:rsidRDefault="00BD32E1" w:rsidP="00BD32E1">
      <w:pPr>
        <w:tabs>
          <w:tab w:val="left" w:pos="360"/>
        </w:tabs>
        <w:jc w:val="both"/>
        <w:rPr>
          <w:rFonts w:ascii="Arial" w:hAnsi="Arial" w:cs="Arial"/>
          <w:b/>
        </w:rPr>
      </w:pPr>
    </w:p>
    <w:p w:rsidR="00BD32E1" w:rsidRPr="00E7431F" w:rsidRDefault="00BD32E1" w:rsidP="00BD32E1">
      <w:pPr>
        <w:tabs>
          <w:tab w:val="left" w:pos="360"/>
        </w:tabs>
        <w:jc w:val="both"/>
        <w:rPr>
          <w:rFonts w:ascii="Arial" w:hAnsi="Arial" w:cs="Arial"/>
          <w:b/>
          <w:szCs w:val="24"/>
        </w:rPr>
      </w:pPr>
    </w:p>
    <w:p w:rsidR="00BD32E1" w:rsidRPr="00E7431F" w:rsidRDefault="00BD32E1" w:rsidP="00BD32E1">
      <w:pPr>
        <w:tabs>
          <w:tab w:val="left" w:pos="360"/>
        </w:tabs>
        <w:jc w:val="both"/>
        <w:rPr>
          <w:rFonts w:ascii="Arial" w:hAnsi="Arial" w:cs="Arial"/>
          <w:b/>
          <w:szCs w:val="24"/>
        </w:rPr>
      </w:pPr>
    </w:p>
    <w:p w:rsidR="00BD32E1" w:rsidRPr="00BC3D5B" w:rsidRDefault="00BD32E1" w:rsidP="00BD32E1">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Pr="00E5682B">
        <w:rPr>
          <w:rFonts w:ascii="Arial" w:hAnsi="Arial" w:cs="Arial"/>
          <w:b/>
          <w:szCs w:val="24"/>
          <w:u w:val="single"/>
        </w:rPr>
        <w:t>δ.</w:t>
      </w:r>
      <w:r w:rsidRPr="00BC3D5B">
        <w:rPr>
          <w:rFonts w:ascii="Arial" w:hAnsi="Arial" w:cs="Arial"/>
          <w:b/>
          <w:szCs w:val="24"/>
          <w:u w:val="single"/>
        </w:rPr>
        <w:t xml:space="preserve"> Ανήλικα τέκνα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BD32E1" w:rsidRPr="00BC3D5B" w:rsidRDefault="00BD32E1" w:rsidP="00BD32E1">
      <w:pPr>
        <w:tabs>
          <w:tab w:val="left" w:pos="709"/>
        </w:tabs>
        <w:jc w:val="both"/>
        <w:rPr>
          <w:rFonts w:ascii="Arial" w:hAnsi="Arial" w:cs="Arial"/>
          <w:b/>
          <w:szCs w:val="24"/>
        </w:rPr>
      </w:pPr>
    </w:p>
    <w:p w:rsidR="00BD32E1" w:rsidRPr="00BC3D5B" w:rsidRDefault="00BD32E1" w:rsidP="00BD32E1">
      <w:pPr>
        <w:pStyle w:val="a7"/>
        <w:spacing w:line="240" w:lineRule="auto"/>
        <w:rPr>
          <w:rFonts w:ascii="Arial" w:hAnsi="Arial" w:cs="Arial"/>
          <w:b/>
          <w:sz w:val="24"/>
          <w:szCs w:val="24"/>
          <w:u w:val="single"/>
        </w:rPr>
      </w:pPr>
      <w:r w:rsidRPr="00BC3D5B">
        <w:rPr>
          <w:rFonts w:ascii="Arial" w:hAnsi="Arial" w:cs="Arial"/>
          <w:b/>
          <w:sz w:val="24"/>
          <w:szCs w:val="24"/>
          <w:u w:val="single"/>
        </w:rPr>
        <w:t>Πεδίο</w:t>
      </w:r>
      <w:r w:rsidRPr="00E5682B">
        <w:rPr>
          <w:rFonts w:ascii="Arial" w:hAnsi="Arial" w:cs="Arial"/>
          <w:b/>
          <w:sz w:val="24"/>
          <w:szCs w:val="24"/>
          <w:u w:val="single"/>
        </w:rPr>
        <w:t xml:space="preserve"> ε. Μονογονέας ή τέκνο  μονογονεϊκής οικογένειας</w:t>
      </w:r>
      <w:r w:rsidRPr="00BC3D5B">
        <w:rPr>
          <w:rFonts w:ascii="Arial" w:hAnsi="Arial" w:cs="Arial"/>
          <w:b/>
          <w:sz w:val="24"/>
          <w:szCs w:val="24"/>
          <w:u w:val="single"/>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sidR="009F154C" w:rsidRPr="00566280">
        <w:rPr>
          <w:rFonts w:ascii="Arial" w:hAnsi="Arial" w:cs="Arial"/>
          <w:b/>
          <w:sz w:val="24"/>
          <w:szCs w:val="24"/>
        </w:rPr>
        <w:t>στις παρ. 10 και 11</w:t>
      </w:r>
      <w:r w:rsidR="002A5830">
        <w:rPr>
          <w:rFonts w:ascii="Arial" w:hAnsi="Arial" w:cs="Arial"/>
          <w:b/>
          <w:sz w:val="24"/>
          <w:szCs w:val="24"/>
        </w:rPr>
        <w:t xml:space="preserve"> του ΚΕΦΑΛΑΙΟΥ Ι</w:t>
      </w:r>
      <w:r w:rsidRPr="00BC3D5B">
        <w:rPr>
          <w:rFonts w:ascii="Arial" w:hAnsi="Arial" w:cs="Arial"/>
          <w:b/>
          <w:sz w:val="24"/>
          <w:szCs w:val="24"/>
        </w:rPr>
        <w:t xml:space="preserve"> «ΑΠΑΡΑΙΤΗΤΑ ΔΙΚΑΙΟΛΟΓΗΤΙΚΑ ΣΥΜΜΕΤΟΧΗΣ» του παρόντος Παραρτήματος.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220381">
        <w:rPr>
          <w:rFonts w:ascii="Arial" w:hAnsi="Arial" w:cs="Arial"/>
          <w:b/>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BD32E1" w:rsidRPr="00BC3D5B" w:rsidRDefault="00BD32E1" w:rsidP="00BD32E1">
      <w:pPr>
        <w:pStyle w:val="a7"/>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στ.</w:t>
      </w:r>
      <w:r w:rsidRPr="00BC3D5B">
        <w:rPr>
          <w:rFonts w:ascii="Arial" w:hAnsi="Arial" w:cs="Arial"/>
          <w:b/>
          <w:sz w:val="24"/>
          <w:szCs w:val="24"/>
          <w:u w:val="single"/>
        </w:rPr>
        <w:t xml:space="preserve"> Ατομική αναπηρία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BC3D5B" w:rsidRDefault="00BD32E1" w:rsidP="00BD32E1">
      <w:pPr>
        <w:spacing w:before="60"/>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DE224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με διακόσιες (200) μονάδες</w:t>
      </w:r>
      <w:r>
        <w:rPr>
          <w:rFonts w:ascii="Arial" w:hAnsi="Arial" w:cs="Arial"/>
          <w:sz w:val="24"/>
          <w:szCs w:val="24"/>
        </w:rPr>
        <w:t>.</w:t>
      </w:r>
    </w:p>
    <w:p w:rsidR="00BD32E1" w:rsidRPr="00BC3D5B" w:rsidRDefault="00BD32E1" w:rsidP="00BD32E1">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ζ</w:t>
      </w:r>
      <w:r w:rsidRPr="00BC3D5B">
        <w:rPr>
          <w:rFonts w:ascii="Arial" w:hAnsi="Arial" w:cs="Arial"/>
          <w:b/>
          <w:sz w:val="24"/>
          <w:szCs w:val="24"/>
          <w:u w:val="single"/>
        </w:rPr>
        <w:t xml:space="preserve">. </w:t>
      </w:r>
      <w:r w:rsidRPr="00BC3D5B">
        <w:rPr>
          <w:rFonts w:ascii="Arial" w:hAnsi="Arial" w:cs="Arial"/>
          <w:b/>
          <w:sz w:val="24"/>
          <w:szCs w:val="24"/>
          <w:u w:val="single"/>
        </w:rPr>
        <w:tab/>
        <w:t>Αναπηρία γονέα, τέκνου, αδελφού</w:t>
      </w:r>
      <w:r w:rsidRPr="00EC6A87">
        <w:rPr>
          <w:rFonts w:ascii="Arial" w:hAnsi="Arial" w:cs="Arial"/>
          <w:b/>
          <w:sz w:val="24"/>
          <w:szCs w:val="24"/>
          <w:u w:val="single"/>
        </w:rPr>
        <w:t>/</w:t>
      </w:r>
      <w:r>
        <w:rPr>
          <w:rFonts w:ascii="Arial" w:hAnsi="Arial" w:cs="Arial"/>
          <w:b/>
          <w:sz w:val="24"/>
          <w:szCs w:val="24"/>
          <w:u w:val="single"/>
        </w:rPr>
        <w:t>αδελφής</w:t>
      </w:r>
      <w:r w:rsidRPr="00BC3D5B">
        <w:rPr>
          <w:rFonts w:ascii="Arial" w:hAnsi="Arial" w:cs="Arial"/>
          <w:b/>
          <w:sz w:val="24"/>
          <w:szCs w:val="24"/>
          <w:u w:val="single"/>
        </w:rPr>
        <w:t xml:space="preserve"> ή συζύγου υποψηφίου </w:t>
      </w:r>
    </w:p>
    <w:p w:rsidR="00BD32E1" w:rsidRPr="00BC3D5B" w:rsidRDefault="00BD32E1" w:rsidP="00BD32E1">
      <w:pPr>
        <w:tabs>
          <w:tab w:val="left" w:pos="709"/>
        </w:tabs>
        <w:jc w:val="both"/>
        <w:rPr>
          <w:rFonts w:ascii="Arial" w:hAnsi="Arial" w:cs="Arial"/>
          <w:b/>
          <w:sz w:val="12"/>
          <w:szCs w:val="12"/>
        </w:rPr>
      </w:pPr>
    </w:p>
    <w:p w:rsidR="00BD32E1" w:rsidRPr="00BC3D5B" w:rsidRDefault="00BD32E1" w:rsidP="00BD32E1">
      <w:pPr>
        <w:spacing w:before="6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w:t>
      </w:r>
      <w:r w:rsidRPr="00BC3D5B">
        <w:rPr>
          <w:rFonts w:ascii="Arial" w:hAnsi="Arial" w:cs="Arial"/>
          <w:b/>
          <w:szCs w:val="24"/>
        </w:rPr>
        <w:t xml:space="preserve">οι υποψήφιοι </w:t>
      </w:r>
      <w:r w:rsidRPr="00BC3D5B">
        <w:rPr>
          <w:rFonts w:ascii="Arial" w:hAnsi="Arial" w:cs="Arial"/>
          <w:szCs w:val="24"/>
        </w:rPr>
        <w:t>γονείς</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2D773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Ο</w:t>
      </w:r>
      <w:r w:rsidRPr="00BC3D5B">
        <w:rPr>
          <w:rFonts w:ascii="Arial" w:hAnsi="Arial" w:cs="Arial"/>
          <w:sz w:val="24"/>
          <w:szCs w:val="24"/>
        </w:rPr>
        <w:t xml:space="preserve"> </w:t>
      </w:r>
      <w:r w:rsidRPr="00BC3D5B">
        <w:rPr>
          <w:rFonts w:ascii="Arial" w:hAnsi="Arial" w:cs="Arial"/>
          <w:b/>
          <w:sz w:val="24"/>
          <w:szCs w:val="24"/>
        </w:rPr>
        <w:t>υποψήφιος</w:t>
      </w:r>
      <w:r w:rsidRPr="00BC3D5B">
        <w:rPr>
          <w:rFonts w:ascii="Arial" w:hAnsi="Arial" w:cs="Arial"/>
          <w:sz w:val="24"/>
          <w:szCs w:val="24"/>
        </w:rPr>
        <w:t xml:space="preserve"> </w:t>
      </w:r>
      <w:r w:rsidRPr="006D28C7">
        <w:rPr>
          <w:rFonts w:ascii="Arial" w:hAnsi="Arial" w:cs="Arial"/>
          <w:b/>
          <w:sz w:val="24"/>
          <w:szCs w:val="24"/>
        </w:rPr>
        <w:t>με γονέα, τέκνο, αδελφό/αδελφή ή σύζυγο με αναπηρία βαθμολογείται</w:t>
      </w:r>
      <w:r w:rsidRPr="00BC3D5B">
        <w:rPr>
          <w:rFonts w:ascii="Arial" w:hAnsi="Arial" w:cs="Arial"/>
          <w:sz w:val="24"/>
          <w:szCs w:val="24"/>
        </w:rPr>
        <w:t xml:space="preserve"> </w:t>
      </w:r>
      <w:r w:rsidRPr="006D28C7">
        <w:rPr>
          <w:rFonts w:ascii="Arial" w:hAnsi="Arial" w:cs="Arial"/>
          <w:b/>
          <w:sz w:val="24"/>
          <w:szCs w:val="24"/>
        </w:rPr>
        <w:t>με εκατόν τριάντα (130) μονάδες.</w:t>
      </w:r>
    </w:p>
    <w:p w:rsidR="00BD32E1" w:rsidRDefault="00BD32E1" w:rsidP="00BD32E1">
      <w:pPr>
        <w:pStyle w:val="a7"/>
        <w:spacing w:line="240" w:lineRule="auto"/>
        <w:rPr>
          <w:rFonts w:ascii="Arial" w:hAnsi="Arial" w:cs="Arial"/>
          <w:b/>
          <w:sz w:val="24"/>
          <w:szCs w:val="24"/>
          <w:u w:val="single"/>
        </w:rPr>
      </w:pPr>
    </w:p>
    <w:p w:rsidR="004B0043" w:rsidRPr="00BC3D5B" w:rsidRDefault="004B0043" w:rsidP="004B0043">
      <w:pPr>
        <w:pStyle w:val="a7"/>
        <w:spacing w:line="240" w:lineRule="auto"/>
        <w:rPr>
          <w:rFonts w:ascii="Arial" w:hAnsi="Arial" w:cs="Arial"/>
          <w:sz w:val="24"/>
          <w:szCs w:val="24"/>
        </w:rPr>
      </w:pPr>
      <w:r w:rsidRPr="00FC0F2D">
        <w:rPr>
          <w:rFonts w:ascii="Arial" w:hAnsi="Arial" w:cs="Arial"/>
          <w:b/>
          <w:sz w:val="24"/>
          <w:szCs w:val="24"/>
        </w:rPr>
        <w:t>Αντικατάσταση της αιτήσεως ή διόρθωση αυτής ή συμπλήρωση</w:t>
      </w:r>
      <w:r w:rsidRPr="00FC0F2D">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FC0F2D">
        <w:rPr>
          <w:rFonts w:ascii="Arial" w:hAnsi="Arial" w:cs="Arial"/>
          <w:b/>
          <w:sz w:val="24"/>
          <w:szCs w:val="24"/>
        </w:rPr>
        <w:t>«ΑΝΤΙΚΑΤΑΣΤΑΣΗ ΑΙΤΗΣΕΩΣ»</w:t>
      </w:r>
      <w:r w:rsidRPr="00FC0F2D">
        <w:rPr>
          <w:rFonts w:ascii="Arial" w:hAnsi="Arial" w:cs="Arial"/>
          <w:sz w:val="24"/>
          <w:szCs w:val="24"/>
        </w:rPr>
        <w:t xml:space="preserve"> άλλως ενδέχεται να μη ληφθεί υπόψη.</w:t>
      </w:r>
    </w:p>
    <w:p w:rsidR="004B0043" w:rsidRPr="00BC3D5B" w:rsidRDefault="004B0043" w:rsidP="00BD32E1">
      <w:pPr>
        <w:pStyle w:val="a7"/>
        <w:spacing w:line="240" w:lineRule="auto"/>
        <w:rPr>
          <w:rFonts w:ascii="Arial" w:hAnsi="Arial" w:cs="Arial"/>
          <w:b/>
          <w:sz w:val="24"/>
          <w:szCs w:val="24"/>
          <w:u w:val="single"/>
        </w:rPr>
      </w:pPr>
    </w:p>
    <w:p w:rsidR="00BD32E1" w:rsidRPr="00BC3D5B" w:rsidRDefault="00BD32E1" w:rsidP="00BD32E1">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2. Τις μονάδες που αντιστοι</w:t>
      </w:r>
      <w:r>
        <w:rPr>
          <w:rFonts w:ascii="Arial" w:hAnsi="Arial" w:cs="Arial"/>
          <w:sz w:val="24"/>
          <w:szCs w:val="24"/>
        </w:rPr>
        <w:t>χούν στα κριτήρια του πολύτεκνου γονέα</w:t>
      </w:r>
      <w:r w:rsidRPr="00BC3D5B">
        <w:rPr>
          <w:rFonts w:ascii="Arial" w:hAnsi="Arial" w:cs="Arial"/>
          <w:sz w:val="24"/>
          <w:szCs w:val="24"/>
        </w:rPr>
        <w:t xml:space="preserve"> ή του τέκνου πολύτεκνης οικογένειας</w:t>
      </w:r>
      <w:r>
        <w:rPr>
          <w:rFonts w:ascii="Arial" w:hAnsi="Arial" w:cs="Arial"/>
          <w:sz w:val="24"/>
          <w:szCs w:val="24"/>
        </w:rPr>
        <w:t>, τρίτεκνου γονέα ή τέκνου τρίτεκνης οικογένειας, μονογονέα ή τέκνου μονογονεϊκής οικογένειας</w:t>
      </w:r>
      <w:r w:rsidRPr="00BC3D5B">
        <w:rPr>
          <w:rFonts w:ascii="Arial" w:hAnsi="Arial" w:cs="Arial"/>
          <w:sz w:val="24"/>
          <w:szCs w:val="24"/>
        </w:rPr>
        <w:t xml:space="preserve">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Pr="00BC3D5B">
        <w:rPr>
          <w:rFonts w:ascii="Arial" w:hAnsi="Arial" w:cs="Arial"/>
          <w:sz w:val="24"/>
          <w:szCs w:val="24"/>
        </w:rPr>
        <w:t xml:space="preserve">. </w:t>
      </w:r>
    </w:p>
    <w:p w:rsidR="00BD32E1" w:rsidRPr="009621B4" w:rsidRDefault="00BD32E1" w:rsidP="00BD32E1">
      <w:pPr>
        <w:pStyle w:val="a7"/>
        <w:spacing w:line="240" w:lineRule="auto"/>
        <w:ind w:left="360" w:hanging="360"/>
        <w:rPr>
          <w:rFonts w:ascii="Arial" w:hAnsi="Arial" w:cs="Arial"/>
          <w:strike/>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Τόσο ο πολύτεκνος</w:t>
      </w:r>
      <w:r>
        <w:rPr>
          <w:rFonts w:ascii="Arial" w:hAnsi="Arial" w:cs="Arial"/>
          <w:sz w:val="24"/>
          <w:szCs w:val="24"/>
        </w:rPr>
        <w:t xml:space="preserve"> γονέας ή το </w:t>
      </w:r>
      <w:r w:rsidRPr="00BC3D5B">
        <w:rPr>
          <w:rFonts w:ascii="Arial" w:hAnsi="Arial" w:cs="Arial"/>
          <w:sz w:val="24"/>
          <w:szCs w:val="24"/>
        </w:rPr>
        <w:t>τέκνο πολύτεκνης οικογένειας</w:t>
      </w:r>
      <w:r>
        <w:rPr>
          <w:rFonts w:ascii="Arial" w:hAnsi="Arial" w:cs="Arial"/>
          <w:sz w:val="24"/>
          <w:szCs w:val="24"/>
        </w:rPr>
        <w:t>, ο τρίτεκνος γονέας ή το τέκνο τρίτεκνης οικογένειας, όσο και ο μονογονέας ή το τέκνο μονογονεϊκής οικογένειας</w:t>
      </w:r>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w:t>
      </w:r>
      <w:r w:rsidRPr="002D7739">
        <w:rPr>
          <w:rFonts w:ascii="Arial" w:hAnsi="Arial" w:cs="Arial"/>
          <w:strike/>
          <w:sz w:val="24"/>
          <w:szCs w:val="24"/>
        </w:rPr>
        <w:t xml:space="preserve">  </w:t>
      </w:r>
      <w:r w:rsidRPr="00BC3D5B">
        <w:rPr>
          <w:rFonts w:ascii="Arial" w:hAnsi="Arial" w:cs="Arial"/>
          <w:sz w:val="24"/>
          <w:szCs w:val="24"/>
        </w:rPr>
        <w:t xml:space="preserve"> </w:t>
      </w:r>
    </w:p>
    <w:p w:rsidR="00BD32E1" w:rsidRPr="00BC3D5B" w:rsidRDefault="00BD32E1" w:rsidP="00BD32E1">
      <w:pPr>
        <w:pStyle w:val="a7"/>
        <w:spacing w:line="240" w:lineRule="auto"/>
        <w:ind w:left="360" w:hanging="360"/>
        <w:rPr>
          <w:rFonts w:ascii="Arial" w:hAnsi="Arial" w:cs="Arial"/>
          <w:b/>
          <w:sz w:val="24"/>
          <w:szCs w:val="24"/>
        </w:rPr>
      </w:pPr>
      <w:r>
        <w:rPr>
          <w:rFonts w:ascii="Arial" w:hAnsi="Arial" w:cs="Arial"/>
          <w:sz w:val="24"/>
          <w:szCs w:val="24"/>
        </w:rPr>
        <w:t>4</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BD32E1" w:rsidRDefault="00BD32E1" w:rsidP="00BD32E1">
      <w:pPr>
        <w:pStyle w:val="a7"/>
        <w:spacing w:line="240" w:lineRule="auto"/>
        <w:ind w:left="360" w:hanging="360"/>
        <w:rPr>
          <w:rFonts w:ascii="Arial" w:hAnsi="Arial" w:cs="Arial"/>
          <w:b/>
          <w:sz w:val="24"/>
          <w:szCs w:val="24"/>
        </w:rPr>
      </w:pPr>
      <w:r>
        <w:rPr>
          <w:rFonts w:ascii="Arial" w:hAnsi="Arial" w:cs="Arial"/>
          <w:sz w:val="24"/>
          <w:szCs w:val="24"/>
        </w:rPr>
        <w:t>5</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τρίτεκνου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2150E0" w:rsidRPr="002150E0" w:rsidRDefault="002150E0" w:rsidP="002150E0">
      <w:pPr>
        <w:pStyle w:val="a7"/>
        <w:spacing w:line="240" w:lineRule="auto"/>
        <w:ind w:left="360" w:hanging="360"/>
        <w:rPr>
          <w:rFonts w:ascii="Arial" w:hAnsi="Arial" w:cs="Arial"/>
          <w:sz w:val="24"/>
          <w:szCs w:val="24"/>
          <w:highlight w:val="yellow"/>
        </w:rPr>
      </w:pPr>
      <w:r w:rsidRPr="00446CCC">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BC3D5B" w:rsidRDefault="002150E0" w:rsidP="002150E0">
      <w:pPr>
        <w:pStyle w:val="a7"/>
        <w:spacing w:line="240" w:lineRule="auto"/>
        <w:ind w:left="360" w:hanging="360"/>
        <w:rPr>
          <w:rFonts w:ascii="Arial" w:hAnsi="Arial" w:cs="Arial"/>
          <w:b/>
          <w:sz w:val="24"/>
          <w:szCs w:val="24"/>
        </w:rPr>
      </w:pPr>
      <w:r w:rsidRPr="00446CCC">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BC3D5B" w:rsidRDefault="00BD32E1" w:rsidP="00BD32E1">
      <w:pPr>
        <w:pStyle w:val="a7"/>
        <w:spacing w:line="240" w:lineRule="auto"/>
        <w:ind w:left="360" w:hanging="360"/>
        <w:rPr>
          <w:rFonts w:ascii="Arial" w:hAnsi="Arial" w:cs="Arial"/>
          <w:b/>
          <w:sz w:val="24"/>
          <w:szCs w:val="24"/>
        </w:rPr>
      </w:pPr>
    </w:p>
    <w:p w:rsidR="00BD32E1" w:rsidRPr="00BC3D5B" w:rsidRDefault="00BD32E1" w:rsidP="00BD32E1">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sidRPr="00BC3D5B">
        <w:rPr>
          <w:rFonts w:ascii="Arial" w:hAnsi="Arial" w:cs="Arial"/>
          <w:sz w:val="24"/>
          <w:szCs w:val="24"/>
        </w:rPr>
        <w:t xml:space="preserve"> </w:t>
      </w:r>
    </w:p>
    <w:p w:rsidR="0038358D" w:rsidRPr="00BC3D5B" w:rsidRDefault="0038358D" w:rsidP="0038358D">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38358D" w:rsidRPr="00BC3D5B" w:rsidRDefault="0038358D" w:rsidP="0038358D">
      <w:pPr>
        <w:pStyle w:val="a7"/>
        <w:spacing w:line="240" w:lineRule="auto"/>
        <w:rPr>
          <w:rFonts w:ascii="Arial" w:hAnsi="Arial" w:cs="Arial"/>
          <w:sz w:val="24"/>
          <w:szCs w:val="24"/>
        </w:rPr>
      </w:pPr>
      <w:r w:rsidRPr="00FC0F2D">
        <w:rPr>
          <w:rFonts w:ascii="Arial" w:hAnsi="Arial" w:cs="Arial"/>
          <w:sz w:val="24"/>
          <w:szCs w:val="24"/>
          <w:u w:val="single"/>
        </w:rPr>
        <w:t xml:space="preserve">Στο κώλυμα της οκτάμηνης απασχόλησης </w:t>
      </w:r>
      <w:r w:rsidRPr="00FC0F2D">
        <w:rPr>
          <w:rFonts w:ascii="Arial" w:hAnsi="Arial" w:cs="Arial"/>
          <w:b/>
          <w:sz w:val="24"/>
          <w:szCs w:val="24"/>
          <w:u w:val="single"/>
        </w:rPr>
        <w:t xml:space="preserve">συνυπολογίζεται </w:t>
      </w:r>
      <w:r w:rsidRPr="00FC0F2D">
        <w:rPr>
          <w:rFonts w:ascii="Arial" w:hAnsi="Arial" w:cs="Arial"/>
          <w:sz w:val="24"/>
          <w:szCs w:val="24"/>
          <w:u w:val="single"/>
        </w:rPr>
        <w:t xml:space="preserve">και ο χρόνος απασχόλησης με σύμβαση εργασίας ιδιωτικού δικαίου διάρκειας: α) δύο (2) μηνών για την αντιμετώπιση κατεπειγουσών ή εποχικών ή πρόσκαιρων αναγκών (στ. ιε  της παρ. 2 του άρθρου 2 του  ν.4765/2021 και αρθρ. 206 του ν. 3584/2007), β) τεσσάρων (4) μηνών για την πυρασφάλεια, ναυαγοσωστική κάλυψη των ακτών και έως τριών (3) μηνών για τις </w:t>
      </w:r>
      <w:r w:rsidRPr="00FC0F2D">
        <w:rPr>
          <w:rFonts w:ascii="Arial" w:hAnsi="Arial" w:cs="Arial"/>
          <w:sz w:val="24"/>
          <w:szCs w:val="24"/>
          <w:u w:val="single"/>
        </w:rPr>
        <w:lastRenderedPageBreak/>
        <w:t>δημοτικές κατασκηνώσεις (παρ. 1 του άρθρ. 206 του ν. 3584/2007, όπως αντικαταστάθηκε και ισχύει</w:t>
      </w:r>
      <w:r w:rsidRPr="00BC3D5B">
        <w:rPr>
          <w:rFonts w:ascii="Arial" w:hAnsi="Arial" w:cs="Arial"/>
          <w:sz w:val="24"/>
          <w:szCs w:val="24"/>
        </w:rPr>
        <w:t xml:space="preserve">). </w:t>
      </w:r>
    </w:p>
    <w:p w:rsidR="0038358D" w:rsidRPr="00BC3D5B" w:rsidRDefault="0038358D" w:rsidP="0038358D">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38358D" w:rsidRPr="00BC3D5B" w:rsidRDefault="0038358D" w:rsidP="0038358D">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με Σύμβαση Μίσθωσης ΄Εργου (ΣΜΕ).</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σε Προγράμματα Κοινωφελούς Χαρακτήρα (ΚΟΧ).</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με καθεστώς μερικής απασχόλησης (ν.3250/2004 ΦΕΚ 124/Α΄/7-7-2004).</w:t>
      </w:r>
    </w:p>
    <w:p w:rsidR="0038358D" w:rsidRDefault="0038358D" w:rsidP="0038358D">
      <w:pPr>
        <w:pStyle w:val="a7"/>
        <w:spacing w:line="240" w:lineRule="auto"/>
        <w:rPr>
          <w:rFonts w:ascii="Arial" w:hAnsi="Arial" w:cs="Arial"/>
          <w:sz w:val="24"/>
          <w:szCs w:val="24"/>
          <w:u w:val="single"/>
        </w:rPr>
      </w:pPr>
      <w:r w:rsidRPr="00BC3D5B">
        <w:rPr>
          <w:rFonts w:ascii="Arial" w:hAnsi="Arial" w:cs="Arial"/>
          <w:sz w:val="24"/>
          <w:szCs w:val="24"/>
        </w:rPr>
        <w:t xml:space="preserve">Σύμφωνα με το νόμο, οι πίνακες κατάταξης εποχικού προσωπικού πρέπει να αναρτώνται το πολύ </w:t>
      </w:r>
      <w:r w:rsidRPr="00E11636">
        <w:rPr>
          <w:rFonts w:ascii="Arial" w:hAnsi="Arial" w:cs="Arial"/>
          <w:sz w:val="24"/>
          <w:szCs w:val="24"/>
        </w:rPr>
        <w:t>εντός τριάντα (30) ημερών</w:t>
      </w:r>
      <w:r w:rsidRPr="00BC3D5B">
        <w:rPr>
          <w:rFonts w:ascii="Arial" w:hAnsi="Arial" w:cs="Arial"/>
          <w:sz w:val="24"/>
          <w:szCs w:val="24"/>
        </w:rPr>
        <w:t xml:space="preserve">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 όμως, που οι πίνακες αναρτηθούν μετά την παρέλευση των ως άνω </w:t>
      </w:r>
      <w:r w:rsidRPr="00B45D9A">
        <w:rPr>
          <w:rFonts w:ascii="Arial" w:hAnsi="Arial" w:cs="Arial"/>
          <w:sz w:val="24"/>
          <w:szCs w:val="24"/>
        </w:rPr>
        <w:t>τριάντα</w:t>
      </w:r>
      <w:r>
        <w:rPr>
          <w:rFonts w:ascii="Arial" w:hAnsi="Arial" w:cs="Arial"/>
          <w:sz w:val="24"/>
          <w:szCs w:val="24"/>
        </w:rPr>
        <w:t xml:space="preserve">   (30)</w:t>
      </w:r>
      <w:r w:rsidRPr="00BC3D5B">
        <w:rPr>
          <w:rFonts w:ascii="Arial" w:hAnsi="Arial" w:cs="Arial"/>
          <w:sz w:val="24"/>
          <w:szCs w:val="24"/>
        </w:rPr>
        <w:t xml:space="preserve">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w:t>
      </w:r>
      <w:r>
        <w:rPr>
          <w:rFonts w:ascii="Arial" w:hAnsi="Arial" w:cs="Arial"/>
          <w:sz w:val="24"/>
          <w:szCs w:val="24"/>
        </w:rPr>
        <w:t xml:space="preserve"> </w:t>
      </w:r>
      <w:r w:rsidRPr="00B45D9A">
        <w:rPr>
          <w:rFonts w:ascii="Arial" w:hAnsi="Arial" w:cs="Arial"/>
          <w:sz w:val="24"/>
          <w:szCs w:val="24"/>
        </w:rPr>
        <w:t>τριάντα (30)</w:t>
      </w:r>
      <w:r w:rsidRPr="00BC3D5B">
        <w:rPr>
          <w:rFonts w:ascii="Arial" w:hAnsi="Arial" w:cs="Arial"/>
          <w:sz w:val="24"/>
          <w:szCs w:val="24"/>
        </w:rPr>
        <w:t xml:space="preserve"> </w:t>
      </w:r>
      <w:r w:rsidRPr="00B45D9A">
        <w:rPr>
          <w:rFonts w:ascii="Arial" w:hAnsi="Arial" w:cs="Arial"/>
          <w:sz w:val="24"/>
          <w:szCs w:val="24"/>
          <w:u w:val="single"/>
        </w:rPr>
        <w:t>η</w:t>
      </w:r>
      <w:r w:rsidRPr="00BC3D5B">
        <w:rPr>
          <w:rFonts w:ascii="Arial" w:hAnsi="Arial" w:cs="Arial"/>
          <w:sz w:val="24"/>
          <w:szCs w:val="24"/>
          <w:u w:val="single"/>
        </w:rPr>
        <w:t>μερολογιακές ημέρες μετά την τελευταία ημέρα της προθεσμίας υποβολής των αιτήσεων.</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(άρθρο 38 παρ.1  του ν. 4765/2021)</w:t>
      </w:r>
      <w:r w:rsidRPr="00BC3D5B">
        <w:rPr>
          <w:rFonts w:ascii="Arial" w:hAnsi="Arial" w:cs="Arial"/>
          <w:sz w:val="24"/>
          <w:szCs w:val="24"/>
        </w:rPr>
        <w:t>.</w:t>
      </w:r>
    </w:p>
    <w:p w:rsidR="0038358D" w:rsidRDefault="0038358D" w:rsidP="0038358D">
      <w:pPr>
        <w:pStyle w:val="a7"/>
        <w:spacing w:before="240" w:line="240" w:lineRule="auto"/>
        <w:rPr>
          <w:rFonts w:ascii="Arial" w:hAnsi="Arial" w:cs="Arial"/>
          <w:b/>
          <w:u w:val="single"/>
        </w:rPr>
      </w:pPr>
      <w:r w:rsidRPr="003A28EA">
        <w:rPr>
          <w:rFonts w:ascii="Arial" w:hAnsi="Arial" w:cs="Arial"/>
          <w:b/>
          <w:u w:val="single"/>
        </w:rPr>
        <w:t>ΕΠΙΣΗΜΑΝΣΕΙΣ ΓΙΑ ΤΑ ΚΩΛΥΜΑΤΑ ΤΩΝ Π.Δ.164/2004 &amp; Π.Δ.180/2004</w:t>
      </w:r>
      <w:r>
        <w:rPr>
          <w:rFonts w:ascii="Arial" w:hAnsi="Arial" w:cs="Arial"/>
          <w:b/>
          <w:u w:val="single"/>
        </w:rPr>
        <w:t xml:space="preserve"> </w:t>
      </w:r>
    </w:p>
    <w:p w:rsidR="00685D09" w:rsidRPr="00446CCC" w:rsidRDefault="00685D09" w:rsidP="00685D09">
      <w:pPr>
        <w:spacing w:before="240"/>
        <w:jc w:val="both"/>
        <w:rPr>
          <w:rFonts w:ascii="Arial" w:hAnsi="Arial" w:cs="Arial"/>
          <w:sz w:val="22"/>
          <w:szCs w:val="22"/>
          <w:highlight w:val="green"/>
        </w:rPr>
      </w:pPr>
      <w:r w:rsidRPr="00446CCC">
        <w:rPr>
          <w:rFonts w:ascii="Arial" w:hAnsi="Arial" w:cs="Arial"/>
          <w:sz w:val="22"/>
          <w:szCs w:val="22"/>
        </w:rPr>
        <w:t>Μετά την 19</w:t>
      </w:r>
      <w:r w:rsidRPr="00446CCC">
        <w:rPr>
          <w:rFonts w:ascii="Arial" w:hAnsi="Arial" w:cs="Arial"/>
          <w:sz w:val="22"/>
          <w:szCs w:val="22"/>
          <w:vertAlign w:val="superscript"/>
        </w:rPr>
        <w:t>η</w:t>
      </w:r>
      <w:r w:rsidRPr="00446CCC">
        <w:rPr>
          <w:rFonts w:ascii="Arial" w:hAnsi="Arial" w:cs="Arial"/>
          <w:sz w:val="22"/>
          <w:szCs w:val="22"/>
        </w:rPr>
        <w:t xml:space="preserve"> Ιουλίου 2004 (ημερομηνία δημοσίευσης του Π.Δ. 164/2004):</w:t>
      </w:r>
    </w:p>
    <w:p w:rsidR="00685D09" w:rsidRPr="00446CCC" w:rsidRDefault="00685D09" w:rsidP="00685D09">
      <w:pPr>
        <w:spacing w:before="120"/>
        <w:ind w:left="360" w:hanging="360"/>
        <w:jc w:val="both"/>
        <w:rPr>
          <w:rFonts w:ascii="Arial" w:hAnsi="Arial" w:cs="Arial"/>
          <w:szCs w:val="24"/>
          <w:highlight w:val="green"/>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446CCC">
        <w:rPr>
          <w:rFonts w:ascii="Arial" w:hAnsi="Arial" w:cs="Arial"/>
          <w:b/>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446CCC">
        <w:rPr>
          <w:rFonts w:ascii="Arial" w:hAnsi="Arial" w:cs="Arial"/>
          <w:b/>
          <w:szCs w:val="24"/>
        </w:rPr>
        <w:t>κώλυμα 3μήνου, σχετικές Πράξεις Ελεγκτικού Συνεδρίου υπ’ αριθ. 23/2013, 51/2013, 150/2013, κ.λ.π</w:t>
      </w:r>
      <w:r w:rsidRPr="00446CCC">
        <w:rPr>
          <w:rFonts w:ascii="Arial" w:hAnsi="Arial" w:cs="Arial"/>
          <w:szCs w:val="24"/>
        </w:rPr>
        <w:t xml:space="preserve">).   Σε κάθε περίπτωση, ο αριθμός των διαδοχικών  συμβάσεων δεν επιτρέπεται να είναι μεγαλύτερος των τριών (παρ. 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446CCC">
        <w:rPr>
          <w:rFonts w:ascii="Arial" w:hAnsi="Arial" w:cs="Arial"/>
          <w:b/>
          <w:szCs w:val="24"/>
        </w:rPr>
        <w:t>Π.Δ.164/2004.</w:t>
      </w:r>
    </w:p>
    <w:p w:rsidR="00685D09" w:rsidRPr="00446CCC" w:rsidRDefault="00685D09" w:rsidP="00685D09">
      <w:pPr>
        <w:spacing w:before="120"/>
        <w:ind w:left="360" w:hanging="360"/>
        <w:jc w:val="both"/>
        <w:rPr>
          <w:rFonts w:ascii="Arial" w:hAnsi="Arial" w:cs="Arial"/>
          <w:b/>
          <w:szCs w:val="24"/>
          <w:highlight w:val="green"/>
        </w:rPr>
      </w:pPr>
      <w:r w:rsidRPr="00446CCC">
        <w:rPr>
          <w:rFonts w:ascii="Arial" w:hAnsi="Arial" w:cs="Arial"/>
          <w:b/>
          <w:szCs w:val="24"/>
        </w:rPr>
        <w:t>2.  Δεν κατατάσσονται</w:t>
      </w:r>
      <w:r w:rsidRPr="00446CCC">
        <w:rPr>
          <w:rFonts w:ascii="Arial" w:hAnsi="Arial" w:cs="Arial"/>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446CCC">
        <w:rPr>
          <w:rFonts w:ascii="Arial" w:hAnsi="Arial" w:cs="Arial"/>
          <w:i/>
          <w:szCs w:val="24"/>
        </w:rPr>
        <w:t xml:space="preserve"> </w:t>
      </w:r>
      <w:r w:rsidRPr="00446CCC">
        <w:rPr>
          <w:rFonts w:ascii="Arial" w:hAnsi="Arial" w:cs="Arial"/>
          <w:szCs w:val="24"/>
        </w:rPr>
        <w:t>κατά τα οριζόμενα στο άρθρο 5 του ανωτέρω Π.Δ.</w:t>
      </w:r>
      <w:r w:rsidRPr="00446CCC">
        <w:rPr>
          <w:rFonts w:ascii="Arial" w:hAnsi="Arial" w:cs="Arial"/>
          <w:i/>
          <w:szCs w:val="24"/>
        </w:rPr>
        <w:t xml:space="preserve">, </w:t>
      </w:r>
      <w:r w:rsidRPr="00446CCC">
        <w:rPr>
          <w:rFonts w:ascii="Arial" w:hAnsi="Arial" w:cs="Arial"/>
          <w:szCs w:val="24"/>
        </w:rPr>
        <w:t>ήτοι συμβάσεις μεταξύ των οποίων μεσολαβεί</w:t>
      </w:r>
      <w:r w:rsidRPr="00446CCC">
        <w:rPr>
          <w:rFonts w:ascii="Arial" w:hAnsi="Arial" w:cs="Arial"/>
          <w:i/>
          <w:szCs w:val="24"/>
        </w:rPr>
        <w:t xml:space="preserve"> </w:t>
      </w:r>
      <w:r w:rsidRPr="00446CCC">
        <w:rPr>
          <w:rFonts w:ascii="Arial" w:hAnsi="Arial" w:cs="Arial"/>
          <w:szCs w:val="24"/>
        </w:rPr>
        <w:t>χρονικό διάστημα</w:t>
      </w:r>
      <w:r w:rsidRPr="00446CCC">
        <w:rPr>
          <w:rFonts w:ascii="Arial" w:hAnsi="Arial" w:cs="Arial"/>
          <w:b/>
          <w:szCs w:val="24"/>
        </w:rPr>
        <w:t xml:space="preserve"> μικρότερο των τριών (3) μηνών,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(κώλυμα υπέρβασης 24μηνης απασχόλησης).</w:t>
      </w:r>
    </w:p>
    <w:p w:rsidR="00685D09" w:rsidRPr="00446CCC" w:rsidRDefault="00685D09" w:rsidP="00685D09">
      <w:pPr>
        <w:spacing w:before="120"/>
        <w:ind w:firstLine="360"/>
        <w:jc w:val="both"/>
        <w:rPr>
          <w:rFonts w:ascii="Arial" w:hAnsi="Arial" w:cs="Arial"/>
          <w:b/>
          <w:szCs w:val="24"/>
          <w:highlight w:val="green"/>
        </w:rPr>
      </w:pPr>
      <w:r w:rsidRPr="00446CCC">
        <w:rPr>
          <w:rFonts w:ascii="Arial" w:hAnsi="Arial" w:cs="Arial"/>
          <w:szCs w:val="24"/>
        </w:rPr>
        <w:t xml:space="preserve">Στο κώλυμα των αρθρ. 5 και 6 του Π.Δ.164/2004, </w:t>
      </w:r>
      <w:r w:rsidRPr="00446CCC">
        <w:rPr>
          <w:rFonts w:ascii="Arial" w:hAnsi="Arial" w:cs="Arial"/>
          <w:b/>
          <w:szCs w:val="24"/>
        </w:rPr>
        <w:t xml:space="preserve"> συνυπολογίζονται :</w:t>
      </w:r>
    </w:p>
    <w:p w:rsidR="00685D09" w:rsidRPr="00F524E2" w:rsidRDefault="00685D09" w:rsidP="00F524E2">
      <w:pPr>
        <w:numPr>
          <w:ilvl w:val="0"/>
          <w:numId w:val="44"/>
        </w:numPr>
        <w:spacing w:before="120"/>
        <w:jc w:val="both"/>
        <w:rPr>
          <w:rFonts w:ascii="Arial" w:hAnsi="Arial" w:cs="Arial"/>
          <w:szCs w:val="24"/>
        </w:rPr>
      </w:pPr>
      <w:r w:rsidRPr="00F524E2">
        <w:rPr>
          <w:rFonts w:ascii="Arial" w:hAnsi="Arial" w:cs="Arial"/>
          <w:szCs w:val="24"/>
        </w:rPr>
        <w:t xml:space="preserve">Ο χρόνος απασχόλησης με σύμβαση εργασίας ιδιωτικού δικαίου ορισμένου χρόνου διάρκειας </w:t>
      </w:r>
      <w:r w:rsidRPr="00F524E2">
        <w:rPr>
          <w:rFonts w:ascii="Arial" w:hAnsi="Arial" w:cs="Arial"/>
          <w:b/>
          <w:szCs w:val="24"/>
        </w:rPr>
        <w:t>έως δύο (2) μηνών</w:t>
      </w:r>
      <w:r w:rsidRPr="00F524E2">
        <w:rPr>
          <w:rFonts w:ascii="Arial" w:hAnsi="Arial" w:cs="Arial"/>
          <w:szCs w:val="24"/>
        </w:rPr>
        <w:t xml:space="preserve">, για την αντιμετώπιση κατεπειγουσών ή εποχικών ή πρόσκαιρων αναγκών ή τριών (3) μηνών </w:t>
      </w:r>
      <w:r w:rsidR="00F524E2">
        <w:rPr>
          <w:rFonts w:ascii="Arial" w:hAnsi="Arial" w:cs="Arial"/>
          <w:szCs w:val="24"/>
        </w:rPr>
        <w:t xml:space="preserve">για τις δημοτικές </w:t>
      </w:r>
      <w:r w:rsidR="00F524E2">
        <w:rPr>
          <w:rFonts w:ascii="Arial" w:hAnsi="Arial" w:cs="Arial"/>
          <w:szCs w:val="24"/>
        </w:rPr>
        <w:lastRenderedPageBreak/>
        <w:t xml:space="preserve">κατασκηνώσεις ή τεσσάρων (4) μηνών </w:t>
      </w:r>
      <w:r w:rsidRPr="00F524E2">
        <w:rPr>
          <w:rFonts w:ascii="Arial" w:hAnsi="Arial" w:cs="Arial"/>
          <w:szCs w:val="24"/>
        </w:rPr>
        <w:t>για την πυρασφάλεια</w:t>
      </w:r>
      <w:r w:rsidR="00F524E2">
        <w:rPr>
          <w:rFonts w:ascii="Arial" w:hAnsi="Arial" w:cs="Arial"/>
          <w:szCs w:val="24"/>
        </w:rPr>
        <w:t xml:space="preserve"> και </w:t>
      </w:r>
      <w:r w:rsidRPr="00F524E2">
        <w:rPr>
          <w:rFonts w:ascii="Arial" w:hAnsi="Arial" w:cs="Arial"/>
          <w:szCs w:val="24"/>
        </w:rPr>
        <w:t xml:space="preserve">ναυαγοσωστική κάλυψη των ακτών.  </w:t>
      </w:r>
    </w:p>
    <w:p w:rsidR="00685D09" w:rsidRPr="00685D09" w:rsidRDefault="00685D09" w:rsidP="00685D09">
      <w:pPr>
        <w:tabs>
          <w:tab w:val="num" w:pos="720"/>
        </w:tabs>
        <w:ind w:left="720"/>
        <w:jc w:val="both"/>
        <w:rPr>
          <w:rFonts w:ascii="Arial" w:hAnsi="Arial" w:cs="Arial"/>
          <w:strike/>
          <w:sz w:val="6"/>
          <w:szCs w:val="6"/>
          <w:highlight w:val="green"/>
        </w:rPr>
      </w:pPr>
    </w:p>
    <w:p w:rsidR="006648B2" w:rsidRDefault="00685D09" w:rsidP="006648B2">
      <w:pPr>
        <w:numPr>
          <w:ilvl w:val="0"/>
          <w:numId w:val="44"/>
        </w:numPr>
        <w:spacing w:before="120"/>
        <w:jc w:val="both"/>
        <w:rPr>
          <w:rFonts w:ascii="Arial" w:hAnsi="Arial" w:cs="Arial"/>
          <w:szCs w:val="24"/>
        </w:rPr>
      </w:pPr>
      <w:r w:rsidRPr="00446CCC">
        <w:rPr>
          <w:rFonts w:ascii="Arial" w:hAnsi="Arial" w:cs="Arial"/>
          <w:szCs w:val="24"/>
        </w:rPr>
        <w:t xml:space="preserve">Ο χρόνος μερικής απασχόλησης, εφόσον μετά την </w:t>
      </w:r>
      <w:r w:rsidRPr="00446CCC">
        <w:rPr>
          <w:rFonts w:ascii="Arial" w:hAnsi="Arial" w:cs="Arial"/>
          <w:b/>
          <w:szCs w:val="24"/>
        </w:rPr>
        <w:t>19-7-2004</w:t>
      </w:r>
      <w:r w:rsidRPr="00446CCC">
        <w:rPr>
          <w:rFonts w:ascii="Arial" w:hAnsi="Arial" w:cs="Arial"/>
          <w:szCs w:val="24"/>
        </w:rPr>
        <w:t xml:space="preserve"> ο υποψήφιος έχει πραγματοποιήσει </w:t>
      </w:r>
      <w:r w:rsidRPr="00446CCC">
        <w:rPr>
          <w:rFonts w:ascii="Arial" w:hAnsi="Arial" w:cs="Arial"/>
          <w:b/>
          <w:szCs w:val="24"/>
          <w:u w:val="single"/>
        </w:rPr>
        <w:t>διαδοχικώς</w:t>
      </w:r>
      <w:r w:rsidRPr="00446CCC">
        <w:rPr>
          <w:rFonts w:ascii="Arial" w:hAnsi="Arial" w:cs="Arial"/>
          <w:szCs w:val="24"/>
        </w:rPr>
        <w:t xml:space="preserve"> σύμβαση ιδιωτικού δικαίου ορισμένου χρόνου </w:t>
      </w:r>
      <w:r w:rsidRPr="00446CCC">
        <w:rPr>
          <w:rFonts w:ascii="Arial" w:hAnsi="Arial" w:cs="Arial"/>
          <w:b/>
          <w:szCs w:val="24"/>
        </w:rPr>
        <w:t>και</w:t>
      </w:r>
      <w:r w:rsidRPr="00446CCC">
        <w:rPr>
          <w:rFonts w:ascii="Arial" w:hAnsi="Arial" w:cs="Arial"/>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685D09" w:rsidRPr="006648B2" w:rsidRDefault="00685D09" w:rsidP="006648B2">
      <w:pPr>
        <w:numPr>
          <w:ilvl w:val="0"/>
          <w:numId w:val="44"/>
        </w:numPr>
        <w:spacing w:before="120"/>
        <w:jc w:val="both"/>
        <w:rPr>
          <w:rFonts w:ascii="Arial" w:hAnsi="Arial" w:cs="Arial"/>
          <w:szCs w:val="24"/>
        </w:rPr>
      </w:pPr>
      <w:r w:rsidRPr="006648B2">
        <w:rPr>
          <w:rFonts w:ascii="Arial" w:hAnsi="Arial" w:cs="Arial"/>
          <w:szCs w:val="24"/>
        </w:rPr>
        <w:t xml:space="preserve">Ο χρόνος απασχόλησης στα Προγράμματα Κοινωφελούς Χαρακτήρα (ΚΟΧ). </w:t>
      </w:r>
    </w:p>
    <w:p w:rsidR="006648B2" w:rsidRDefault="00685D09" w:rsidP="006648B2">
      <w:pPr>
        <w:spacing w:before="120"/>
        <w:jc w:val="both"/>
        <w:rPr>
          <w:rFonts w:ascii="Arial" w:hAnsi="Arial" w:cs="Arial"/>
          <w:szCs w:val="24"/>
        </w:rPr>
      </w:pPr>
      <w:r w:rsidRPr="006648B2">
        <w:rPr>
          <w:rFonts w:ascii="Arial" w:hAnsi="Arial" w:cs="Arial"/>
          <w:b/>
          <w:szCs w:val="24"/>
        </w:rPr>
        <w:t>ΕΠΙΣΗΜΑΝΣΗ:</w:t>
      </w:r>
      <w:r w:rsidRPr="006648B2">
        <w:rPr>
          <w:rFonts w:ascii="Arial" w:hAnsi="Arial" w:cs="Arial"/>
          <w:szCs w:val="24"/>
        </w:rPr>
        <w:t xml:space="preserve"> Ο χρόνος απασχόλησης με Σύμβαση Μίσθωσης Έργου (ΣΜΕ) δεν συνυπολογίζεται  για το παραπάνω κώλυμα  του Π.Δ.164/2004.</w:t>
      </w:r>
    </w:p>
    <w:p w:rsidR="00F524E2" w:rsidRPr="00F524E2" w:rsidRDefault="00F524E2" w:rsidP="00F524E2">
      <w:pPr>
        <w:spacing w:before="120"/>
        <w:ind w:left="360" w:hanging="360"/>
        <w:jc w:val="both"/>
        <w:rPr>
          <w:rFonts w:ascii="Arial" w:hAnsi="Arial" w:cs="Arial"/>
          <w:szCs w:val="24"/>
        </w:rPr>
      </w:pPr>
      <w:r w:rsidRPr="00F524E2">
        <w:rPr>
          <w:rFonts w:ascii="Arial" w:hAnsi="Arial" w:cs="Arial"/>
          <w:b/>
          <w:szCs w:val="24"/>
        </w:rPr>
        <w:t>3.</w:t>
      </w:r>
      <w:r w:rsidRPr="00F524E2">
        <w:rPr>
          <w:rFonts w:ascii="Arial" w:hAnsi="Arial" w:cs="Arial"/>
          <w:szCs w:val="24"/>
        </w:rPr>
        <w:t xml:space="preserve"> </w:t>
      </w:r>
      <w:r w:rsidRPr="00F524E2">
        <w:rPr>
          <w:rFonts w:ascii="Arial" w:hAnsi="Arial" w:cs="Arial"/>
          <w:szCs w:val="24"/>
        </w:rPr>
        <w:tab/>
        <w:t xml:space="preserve">Για τις εισηγμένες στο Χρηματιστήριο Αξιών Αθηνών ανώνυμες εταιρείες, εφαρμόζονται οι σχετικές με τα κωλύματα και τις απαγορεύσεις διατάξεις του </w:t>
      </w:r>
      <w:r w:rsidRPr="00F524E2">
        <w:rPr>
          <w:rFonts w:ascii="Arial" w:hAnsi="Arial" w:cs="Arial"/>
          <w:b/>
          <w:szCs w:val="24"/>
        </w:rPr>
        <w:t>Π.Δ.180/2004</w:t>
      </w:r>
      <w:r w:rsidRPr="00F524E2">
        <w:rPr>
          <w:rFonts w:ascii="Arial" w:hAnsi="Arial" w:cs="Arial"/>
          <w:szCs w:val="24"/>
        </w:rPr>
        <w:t xml:space="preserve">. </w:t>
      </w:r>
    </w:p>
    <w:p w:rsidR="006648B2" w:rsidRDefault="00F524E2" w:rsidP="00F524E2">
      <w:pPr>
        <w:spacing w:before="120"/>
        <w:jc w:val="both"/>
        <w:rPr>
          <w:rFonts w:ascii="Arial" w:hAnsi="Arial" w:cs="Arial"/>
          <w:szCs w:val="24"/>
        </w:rPr>
      </w:pPr>
      <w:r w:rsidRPr="00F524E2">
        <w:rPr>
          <w:rFonts w:ascii="Arial" w:hAnsi="Arial" w:cs="Arial"/>
          <w:b/>
          <w:szCs w:val="24"/>
        </w:rPr>
        <w:t>4.</w:t>
      </w:r>
      <w:r w:rsidRPr="00F524E2">
        <w:t xml:space="preserve"> </w:t>
      </w:r>
      <w:r w:rsidRPr="00F524E2">
        <w:rPr>
          <w:rFonts w:ascii="Arial" w:hAnsi="Arial" w:cs="Arial"/>
          <w:szCs w:val="24"/>
        </w:rPr>
        <w:t>Για την εξέταση των παραπάνω κωλυμάτων του Π.Δ. 164/2004, να ληφθούν υπόψη από το φορέα πρόσληψης οι διατάξεις του άρθρου δεύτερου του ν. 4528/2018 (ΦΕΚ 50/Α’/16.03.2018)</w:t>
      </w:r>
    </w:p>
    <w:p w:rsidR="00DB2587" w:rsidRPr="00BC3D5B" w:rsidRDefault="00DB2587" w:rsidP="00DB2587">
      <w:pPr>
        <w:pStyle w:val="ad"/>
        <w:spacing w:after="120"/>
        <w:rPr>
          <w:rFonts w:ascii="Arial" w:hAnsi="Arial" w:cs="Arial"/>
          <w:bCs w:val="0"/>
          <w:color w:val="auto"/>
          <w:spacing w:val="0"/>
          <w:szCs w:val="24"/>
        </w:rPr>
      </w:pPr>
      <w:r w:rsidRPr="00BC3D5B">
        <w:rPr>
          <w:rFonts w:ascii="Arial" w:hAnsi="Arial" w:cs="Arial"/>
          <w:bCs w:val="0"/>
          <w:color w:val="auto"/>
          <w:spacing w:val="0"/>
          <w:szCs w:val="24"/>
        </w:rPr>
        <w:t>ΣΥΝΗΜΜΕΝΩΝ ΔΙΚΑΙΟΛΟΓΗΤΙΚΩΝ &amp; ΥΠΕΥΘΥΝΗ ΔΗΛΩΣΗ</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1"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5644CC">
        <w:rPr>
          <w:rFonts w:ascii="Arial" w:hAnsi="Arial" w:cs="Arial"/>
          <w:i/>
          <w:sz w:val="24"/>
          <w:szCs w:val="24"/>
        </w:rPr>
        <w:t>Κεφάλαιο Ι</w:t>
      </w:r>
      <w:r w:rsidRPr="00BC3D5B">
        <w:rPr>
          <w:rFonts w:ascii="Arial" w:hAnsi="Arial" w:cs="Arial"/>
          <w:i/>
          <w:sz w:val="24"/>
          <w:szCs w:val="24"/>
        </w:rPr>
        <w:t xml:space="preserve"> «ΑΠΑΡΑΙΤΗΤΑ ΔΙΚΑΙΟΛΟΓΗΤΙΚΑ ΣΥΜΜΕΤΟΧΗΣ»του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DB2587" w:rsidRPr="00BC3D5B" w:rsidRDefault="00DB2587" w:rsidP="00DB2587">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Default="0012354B" w:rsidP="00572040">
      <w:pPr>
        <w:spacing w:after="120"/>
        <w:jc w:val="both"/>
        <w:rPr>
          <w:rFonts w:ascii="Arial" w:hAnsi="Arial" w:cs="Arial"/>
          <w:sz w:val="12"/>
          <w:szCs w:val="12"/>
        </w:rPr>
      </w:pPr>
    </w:p>
    <w:p w:rsidR="00067FE5" w:rsidRDefault="00067FE5" w:rsidP="00572040">
      <w:pPr>
        <w:spacing w:after="120"/>
        <w:jc w:val="both"/>
        <w:rPr>
          <w:rFonts w:ascii="Arial" w:hAnsi="Arial" w:cs="Arial"/>
          <w:sz w:val="12"/>
          <w:szCs w:val="12"/>
        </w:rPr>
      </w:pPr>
    </w:p>
    <w:p w:rsidR="00067FE5" w:rsidRPr="00BC3D5B" w:rsidRDefault="00067FE5" w:rsidP="00067FE5">
      <w:pPr>
        <w:jc w:val="center"/>
        <w:rPr>
          <w:rFonts w:ascii="Arial" w:hAnsi="Arial" w:cs="Arial"/>
          <w:b/>
          <w:szCs w:val="24"/>
        </w:rPr>
      </w:pPr>
      <w:r w:rsidRPr="00BC3D5B">
        <w:rPr>
          <w:rFonts w:ascii="Arial" w:hAnsi="Arial" w:cs="Arial"/>
          <w:b/>
          <w:szCs w:val="24"/>
        </w:rPr>
        <w:t>ΠΙΝΑΚΑΣ ΒΑΘΜΟΛΟΓΟΥΜΕΝΩΝ ΚΡΙΤΗΡΙΩΝ</w:t>
      </w:r>
    </w:p>
    <w:p w:rsidR="00067FE5" w:rsidRPr="00526F94" w:rsidRDefault="00067FE5" w:rsidP="00067FE5">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067FE5" w:rsidRPr="00526F94" w:rsidRDefault="00067FE5" w:rsidP="00067FE5">
      <w:pPr>
        <w:jc w:val="center"/>
        <w:rPr>
          <w:rFonts w:ascii="Arial" w:hAnsi="Arial" w:cs="Arial"/>
          <w:b/>
          <w:szCs w:val="24"/>
        </w:rPr>
      </w:pPr>
    </w:p>
    <w:p w:rsidR="00067FE5" w:rsidRPr="00526F94" w:rsidRDefault="00067FE5" w:rsidP="00067FE5">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067FE5" w:rsidRPr="00526F94" w:rsidRDefault="00067FE5" w:rsidP="00067FE5">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067FE5" w:rsidRPr="00526F94" w:rsidRDefault="00067FE5" w:rsidP="00067FE5">
      <w:pPr>
        <w:jc w:val="both"/>
        <w:rPr>
          <w:rFonts w:ascii="Arial" w:hAnsi="Arial" w:cs="Arial"/>
          <w:sz w:val="12"/>
          <w:szCs w:val="12"/>
        </w:rPr>
      </w:pPr>
    </w:p>
    <w:p w:rsidR="00067FE5" w:rsidRDefault="00067FE5" w:rsidP="00067FE5">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Pr>
          <w:rFonts w:ascii="Arial" w:hAnsi="Arial" w:cs="Arial"/>
          <w:szCs w:val="24"/>
        </w:rPr>
        <w:t>,</w:t>
      </w:r>
      <w:r w:rsidRPr="00526F94">
        <w:rPr>
          <w:rFonts w:ascii="Arial" w:hAnsi="Arial" w:cs="Arial"/>
          <w:szCs w:val="24"/>
        </w:rPr>
        <w:t xml:space="preserve"> επομένως</w:t>
      </w:r>
      <w:r>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067FE5" w:rsidRDefault="00067FE5" w:rsidP="00067FE5">
      <w:pPr>
        <w:jc w:val="both"/>
        <w:rPr>
          <w:rFonts w:ascii="Arial" w:hAnsi="Arial" w:cs="Arial"/>
          <w:szCs w:val="24"/>
        </w:rPr>
      </w:pPr>
    </w:p>
    <w:p w:rsidR="00784C3D" w:rsidRPr="00526F94" w:rsidRDefault="00784C3D" w:rsidP="00784C3D">
      <w:pPr>
        <w:ind w:left="-851" w:firstLine="851"/>
        <w:jc w:val="right"/>
        <w:rPr>
          <w:rFonts w:ascii="Arial" w:hAnsi="Arial" w:cs="Arial"/>
          <w:szCs w:val="24"/>
        </w:rPr>
      </w:pPr>
      <w:r>
        <w:rPr>
          <w:noProof/>
        </w:rPr>
        <w:pict>
          <v:shape id="Πλαίσιο κειμένου 3" o:spid="_x0000_s1113" type="#_x0000_t202" style="position:absolute;left:0;text-align:left;margin-left:-32.85pt;margin-top:24.75pt;width:553.5pt;height:47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784C3D">
                    <w:rPr>
                      <w:rFonts w:ascii="Arial" w:hAnsi="Arial" w:cs="Arial"/>
                      <w:b/>
                      <w:sz w:val="14"/>
                      <w:szCs w:val="14"/>
                      <w:highlight w:val="lightGray"/>
                    </w:rPr>
                    <w:t>*</w:t>
                  </w:r>
                  <w:bookmarkStart w:id="2" w:name="_Hlk57579291"/>
                  <w:r w:rsidRPr="00784C3D">
                    <w:rPr>
                      <w:rFonts w:ascii="Arial" w:hAnsi="Arial" w:cs="Arial"/>
                      <w:b/>
                      <w:sz w:val="14"/>
                      <w:szCs w:val="14"/>
                      <w:highlight w:val="lightGray"/>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v:textbox>
            <w10:wrap type="square"/>
          </v:shape>
        </w:pic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36F" w:rsidRDefault="005B036F">
      <w:r>
        <w:separator/>
      </w:r>
    </w:p>
  </w:endnote>
  <w:endnote w:type="continuationSeparator" w:id="1">
    <w:p w:rsidR="005B036F" w:rsidRDefault="005B03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1E760C">
      <w:rPr>
        <w:rStyle w:val="a5"/>
        <w:rFonts w:ascii="Arial" w:hAnsi="Arial" w:cs="Arial"/>
        <w:noProof/>
        <w:sz w:val="20"/>
      </w:rPr>
      <w:t>46</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36F" w:rsidRDefault="005B036F">
      <w:r>
        <w:separator/>
      </w:r>
    </w:p>
  </w:footnote>
  <w:footnote w:type="continuationSeparator" w:id="1">
    <w:p w:rsidR="005B036F" w:rsidRDefault="005B03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6125C2" w:rsidRDefault="00280A25" w:rsidP="005C182C">
    <w:pPr>
      <w:pStyle w:val="af0"/>
      <w:jc w:val="right"/>
      <w:rPr>
        <w:rFonts w:ascii="Arial" w:hAnsi="Arial" w:cs="Arial"/>
      </w:rPr>
    </w:pPr>
    <w:r w:rsidRPr="00280A25">
      <w:rPr>
        <w:rFonts w:ascii="Arial" w:hAnsi="Arial" w:cs="Arial"/>
        <w:b/>
      </w:rPr>
      <w:t>10.</w:t>
    </w:r>
    <w:r w:rsidR="00406AE3" w:rsidRPr="00280A25">
      <w:rPr>
        <w:rFonts w:ascii="Arial" w:hAnsi="Arial" w:cs="Arial"/>
        <w:b/>
      </w:rPr>
      <w:t>0</w:t>
    </w:r>
    <w:r w:rsidR="00DF191F" w:rsidRPr="00280A25">
      <w:rPr>
        <w:rFonts w:ascii="Arial" w:hAnsi="Arial" w:cs="Arial"/>
        <w:b/>
      </w:rPr>
      <w:t>6</w:t>
    </w:r>
    <w:r w:rsidR="00406AE3" w:rsidRPr="00280A25">
      <w:rPr>
        <w:rFonts w:ascii="Arial" w:hAnsi="Arial" w:cs="Arial"/>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A045EA6"/>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0"/>
    <w:footnote w:id="1"/>
  </w:footnotePr>
  <w:endnotePr>
    <w:endnote w:id="0"/>
    <w:endnote w:id="1"/>
  </w:endnotePr>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E12"/>
    <w:rsid w:val="00066C46"/>
    <w:rsid w:val="00067FE5"/>
    <w:rsid w:val="0007425C"/>
    <w:rsid w:val="00074888"/>
    <w:rsid w:val="0008141D"/>
    <w:rsid w:val="00081E75"/>
    <w:rsid w:val="000828C6"/>
    <w:rsid w:val="000A2155"/>
    <w:rsid w:val="000A2CA5"/>
    <w:rsid w:val="000A3889"/>
    <w:rsid w:val="000A711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9A2"/>
    <w:rsid w:val="001163A5"/>
    <w:rsid w:val="00117B57"/>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56BB"/>
    <w:rsid w:val="00180476"/>
    <w:rsid w:val="001812F5"/>
    <w:rsid w:val="00183364"/>
    <w:rsid w:val="001835DF"/>
    <w:rsid w:val="00185D43"/>
    <w:rsid w:val="00187283"/>
    <w:rsid w:val="001926E9"/>
    <w:rsid w:val="00192D9F"/>
    <w:rsid w:val="00196D5D"/>
    <w:rsid w:val="001A04B8"/>
    <w:rsid w:val="001A0FE7"/>
    <w:rsid w:val="001A1DEC"/>
    <w:rsid w:val="001A342B"/>
    <w:rsid w:val="001A3A00"/>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E760C"/>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74F4"/>
    <w:rsid w:val="00240CFF"/>
    <w:rsid w:val="0024238B"/>
    <w:rsid w:val="00252CB3"/>
    <w:rsid w:val="00254C92"/>
    <w:rsid w:val="002572F5"/>
    <w:rsid w:val="00260990"/>
    <w:rsid w:val="00260B5C"/>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5392"/>
    <w:rsid w:val="002E798B"/>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550D"/>
    <w:rsid w:val="00395B44"/>
    <w:rsid w:val="003A0C4C"/>
    <w:rsid w:val="003A28EA"/>
    <w:rsid w:val="003A3A1B"/>
    <w:rsid w:val="003A4035"/>
    <w:rsid w:val="003A4C7C"/>
    <w:rsid w:val="003A7481"/>
    <w:rsid w:val="003B0AA2"/>
    <w:rsid w:val="003B2646"/>
    <w:rsid w:val="003B36C3"/>
    <w:rsid w:val="003B4940"/>
    <w:rsid w:val="003B4D74"/>
    <w:rsid w:val="003B6BCE"/>
    <w:rsid w:val="003C1D9D"/>
    <w:rsid w:val="003C3420"/>
    <w:rsid w:val="003C4782"/>
    <w:rsid w:val="003C6B66"/>
    <w:rsid w:val="003D0F70"/>
    <w:rsid w:val="003D166E"/>
    <w:rsid w:val="003D3952"/>
    <w:rsid w:val="003D6D01"/>
    <w:rsid w:val="003E02FF"/>
    <w:rsid w:val="003E2B03"/>
    <w:rsid w:val="003E3AED"/>
    <w:rsid w:val="003E40AE"/>
    <w:rsid w:val="003E54C2"/>
    <w:rsid w:val="003E59BB"/>
    <w:rsid w:val="003F23E7"/>
    <w:rsid w:val="003F2989"/>
    <w:rsid w:val="003F2D3C"/>
    <w:rsid w:val="00406AE3"/>
    <w:rsid w:val="00406F60"/>
    <w:rsid w:val="0040760B"/>
    <w:rsid w:val="00407DC5"/>
    <w:rsid w:val="00410F8E"/>
    <w:rsid w:val="00411465"/>
    <w:rsid w:val="00411B59"/>
    <w:rsid w:val="00412AE6"/>
    <w:rsid w:val="00414596"/>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243"/>
    <w:rsid w:val="004F4F74"/>
    <w:rsid w:val="004F7442"/>
    <w:rsid w:val="004F7BBC"/>
    <w:rsid w:val="00500318"/>
    <w:rsid w:val="005010C7"/>
    <w:rsid w:val="005031B4"/>
    <w:rsid w:val="00503C90"/>
    <w:rsid w:val="0050441A"/>
    <w:rsid w:val="00504DD0"/>
    <w:rsid w:val="00505FEE"/>
    <w:rsid w:val="005110AE"/>
    <w:rsid w:val="0051247A"/>
    <w:rsid w:val="00515691"/>
    <w:rsid w:val="0051672C"/>
    <w:rsid w:val="00516CB0"/>
    <w:rsid w:val="0052227C"/>
    <w:rsid w:val="00523C4D"/>
    <w:rsid w:val="005242CB"/>
    <w:rsid w:val="005264AC"/>
    <w:rsid w:val="00527A02"/>
    <w:rsid w:val="005322F7"/>
    <w:rsid w:val="00535087"/>
    <w:rsid w:val="00537F87"/>
    <w:rsid w:val="00540218"/>
    <w:rsid w:val="005407F3"/>
    <w:rsid w:val="00542179"/>
    <w:rsid w:val="005535E3"/>
    <w:rsid w:val="005538F0"/>
    <w:rsid w:val="005541BF"/>
    <w:rsid w:val="00555482"/>
    <w:rsid w:val="0055599F"/>
    <w:rsid w:val="00556AE8"/>
    <w:rsid w:val="00557013"/>
    <w:rsid w:val="00561D42"/>
    <w:rsid w:val="005644CC"/>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5CDC"/>
    <w:rsid w:val="005A67F1"/>
    <w:rsid w:val="005B036F"/>
    <w:rsid w:val="005B200E"/>
    <w:rsid w:val="005B3211"/>
    <w:rsid w:val="005B4827"/>
    <w:rsid w:val="005B53D5"/>
    <w:rsid w:val="005B6A6C"/>
    <w:rsid w:val="005B6D46"/>
    <w:rsid w:val="005B7F9B"/>
    <w:rsid w:val="005C182C"/>
    <w:rsid w:val="005C2666"/>
    <w:rsid w:val="005C3413"/>
    <w:rsid w:val="005C6CEC"/>
    <w:rsid w:val="005D381C"/>
    <w:rsid w:val="005D482B"/>
    <w:rsid w:val="005E2CFD"/>
    <w:rsid w:val="005F2449"/>
    <w:rsid w:val="005F65BC"/>
    <w:rsid w:val="00600B2D"/>
    <w:rsid w:val="00602D05"/>
    <w:rsid w:val="00606ADB"/>
    <w:rsid w:val="00610D10"/>
    <w:rsid w:val="00610DA6"/>
    <w:rsid w:val="006125C2"/>
    <w:rsid w:val="0062035D"/>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184B"/>
    <w:rsid w:val="008C19FB"/>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507D"/>
    <w:rsid w:val="008E78E6"/>
    <w:rsid w:val="008F153D"/>
    <w:rsid w:val="008F21FA"/>
    <w:rsid w:val="00900E92"/>
    <w:rsid w:val="009033DE"/>
    <w:rsid w:val="009069DE"/>
    <w:rsid w:val="009078CB"/>
    <w:rsid w:val="00912B1B"/>
    <w:rsid w:val="0091612F"/>
    <w:rsid w:val="0091775B"/>
    <w:rsid w:val="0092198B"/>
    <w:rsid w:val="00927516"/>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839F7"/>
    <w:rsid w:val="00983A00"/>
    <w:rsid w:val="0098478E"/>
    <w:rsid w:val="00985C02"/>
    <w:rsid w:val="009874D2"/>
    <w:rsid w:val="009908D7"/>
    <w:rsid w:val="00991688"/>
    <w:rsid w:val="009937EA"/>
    <w:rsid w:val="009957C4"/>
    <w:rsid w:val="00997694"/>
    <w:rsid w:val="00997B49"/>
    <w:rsid w:val="009A248A"/>
    <w:rsid w:val="009A39BA"/>
    <w:rsid w:val="009B1EEE"/>
    <w:rsid w:val="009C08C8"/>
    <w:rsid w:val="009C0BFA"/>
    <w:rsid w:val="009C1046"/>
    <w:rsid w:val="009C149B"/>
    <w:rsid w:val="009C2722"/>
    <w:rsid w:val="009C5C87"/>
    <w:rsid w:val="009D1FB1"/>
    <w:rsid w:val="009D3F3D"/>
    <w:rsid w:val="009E50A5"/>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76D2"/>
    <w:rsid w:val="00A3719D"/>
    <w:rsid w:val="00A37F64"/>
    <w:rsid w:val="00A37FCC"/>
    <w:rsid w:val="00A43600"/>
    <w:rsid w:val="00A43E0E"/>
    <w:rsid w:val="00A50AA8"/>
    <w:rsid w:val="00A52B52"/>
    <w:rsid w:val="00A53F1F"/>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ED9"/>
    <w:rsid w:val="00AC0D9F"/>
    <w:rsid w:val="00AC265D"/>
    <w:rsid w:val="00AD0345"/>
    <w:rsid w:val="00AD063C"/>
    <w:rsid w:val="00AD1B1C"/>
    <w:rsid w:val="00AD2A0A"/>
    <w:rsid w:val="00AD2CC8"/>
    <w:rsid w:val="00AD7105"/>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56C0"/>
    <w:rsid w:val="00CA61DC"/>
    <w:rsid w:val="00CA736C"/>
    <w:rsid w:val="00CB04D5"/>
    <w:rsid w:val="00CB0DBC"/>
    <w:rsid w:val="00CB293C"/>
    <w:rsid w:val="00CC58A3"/>
    <w:rsid w:val="00CD16B9"/>
    <w:rsid w:val="00CD1D35"/>
    <w:rsid w:val="00CD244A"/>
    <w:rsid w:val="00CD2AFD"/>
    <w:rsid w:val="00CD6E6F"/>
    <w:rsid w:val="00CE0F67"/>
    <w:rsid w:val="00CE38FD"/>
    <w:rsid w:val="00CE5FB5"/>
    <w:rsid w:val="00CF1AE5"/>
    <w:rsid w:val="00CF21BB"/>
    <w:rsid w:val="00CF2C3B"/>
    <w:rsid w:val="00CF33CB"/>
    <w:rsid w:val="00CF5D94"/>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738D"/>
    <w:rsid w:val="00DB258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6B99"/>
    <w:rsid w:val="00E815C9"/>
    <w:rsid w:val="00E84420"/>
    <w:rsid w:val="00E85290"/>
    <w:rsid w:val="00E85ACB"/>
    <w:rsid w:val="00E85F33"/>
    <w:rsid w:val="00E91BCF"/>
    <w:rsid w:val="00E92702"/>
    <w:rsid w:val="00E949EF"/>
    <w:rsid w:val="00EA0D4A"/>
    <w:rsid w:val="00EA1A53"/>
    <w:rsid w:val="00EA665E"/>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4311"/>
    <w:rsid w:val="00F64C7A"/>
    <w:rsid w:val="00F663F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154E"/>
    <w:rsid w:val="00FE196A"/>
    <w:rsid w:val="00FE1CC4"/>
    <w:rsid w:val="00FE3684"/>
    <w:rsid w:val="00FE6638"/>
    <w:rsid w:val="00FF29E1"/>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B339A-32E3-4E57-B9B4-41365936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21112</Words>
  <Characters>114011</Characters>
  <Application>Microsoft Office Word</Application>
  <DocSecurity>0</DocSecurity>
  <Lines>950</Lines>
  <Paragraphs>269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Windows User</cp:lastModifiedBy>
  <cp:revision>2</cp:revision>
  <cp:lastPrinted>2021-06-14T09:28:00Z</cp:lastPrinted>
  <dcterms:created xsi:type="dcterms:W3CDTF">2021-07-06T09:46:00Z</dcterms:created>
  <dcterms:modified xsi:type="dcterms:W3CDTF">2021-07-06T09:46:00Z</dcterms:modified>
</cp:coreProperties>
</file>