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517F" w14:textId="79EA9D33" w:rsidR="00644CFD" w:rsidRPr="0044499E" w:rsidRDefault="00072AF8" w:rsidP="00644CFD">
      <w:pPr>
        <w:pStyle w:val="Web"/>
        <w:shd w:val="clear" w:color="auto" w:fill="FFFFFF"/>
        <w:spacing w:after="0"/>
        <w:rPr>
          <w:rStyle w:val="a3"/>
          <w:rFonts w:ascii="Roboto" w:hAnsi="Roboto" w:cs="Segoe UI"/>
          <w:color w:val="242424"/>
          <w:sz w:val="22"/>
          <w:szCs w:val="22"/>
        </w:rPr>
      </w:pPr>
      <w:r>
        <w:rPr>
          <w:rStyle w:val="a3"/>
          <w:rFonts w:ascii="Roboto" w:hAnsi="Roboto" w:cs="Segoe UI"/>
          <w:color w:val="242424"/>
          <w:sz w:val="22"/>
          <w:szCs w:val="22"/>
        </w:rPr>
        <w:t xml:space="preserve">24-28 Ιανουαρίου 2023: </w:t>
      </w:r>
      <w:r w:rsidR="00644CFD" w:rsidRPr="0044499E">
        <w:rPr>
          <w:rStyle w:val="a3"/>
          <w:rFonts w:ascii="Roboto" w:hAnsi="Roboto" w:cs="Segoe UI"/>
          <w:color w:val="242424"/>
          <w:sz w:val="22"/>
          <w:szCs w:val="22"/>
        </w:rPr>
        <w:t>Εβδομάδα Βιώσιμης Ενέργειας &amp; Κινητικότητας</w:t>
      </w:r>
    </w:p>
    <w:p w14:paraId="53C89260" w14:textId="598F8763" w:rsidR="00E37370" w:rsidRPr="0044499E" w:rsidRDefault="00626BBE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Ο Δήμος μας, στοχεύοντας </w:t>
      </w:r>
      <w:r w:rsidR="69686B0E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στην ενίσχυση του </w:t>
      </w:r>
      <w:r w:rsidR="30C5F611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>επιχειρησιακού</w:t>
      </w:r>
      <w:r w:rsidR="69686B0E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 σχεδιασμού του για τον </w:t>
      </w:r>
      <w:r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μετασχηματισμό της Αστυπάλαιας σε ένα βιώσιμο και έξυπνο νησί, </w:t>
      </w:r>
      <w:r w:rsidR="736257EC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ξεκίνησε προσφάτως </w:t>
      </w:r>
      <w:r w:rsidR="29BB99BA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την </w:t>
      </w:r>
      <w:r w:rsidR="00E37370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εκπόνηση </w:t>
      </w:r>
      <w:r w:rsidR="4ADE6C93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Σχεδίου </w:t>
      </w:r>
      <w:r w:rsidR="4ADE6C93" w:rsidRPr="024FB211">
        <w:rPr>
          <w:rStyle w:val="normaltextrun"/>
          <w:rFonts w:ascii="Roboto" w:hAnsi="Roboto" w:cs="Calibri"/>
          <w:color w:val="000000" w:themeColor="text1"/>
        </w:rPr>
        <w:t>Καθαρής Ενεργειακής Μετάβασης (ΣΚΕΜ) και Σχ</w:t>
      </w:r>
      <w:r w:rsidR="006E24BB">
        <w:rPr>
          <w:rStyle w:val="normaltextrun"/>
          <w:rFonts w:ascii="Roboto" w:hAnsi="Roboto" w:cs="Calibri"/>
          <w:color w:val="000000" w:themeColor="text1"/>
        </w:rPr>
        <w:t>εδίου</w:t>
      </w:r>
      <w:r w:rsidR="4ADE6C93" w:rsidRPr="024FB211">
        <w:rPr>
          <w:rStyle w:val="normaltextrun"/>
          <w:rFonts w:ascii="Roboto" w:hAnsi="Roboto" w:cs="Calibri"/>
          <w:color w:val="000000" w:themeColor="text1"/>
        </w:rPr>
        <w:t xml:space="preserve"> Βιώσιμης Κινητικότητας (ΣΒΑΚ)</w:t>
      </w:r>
      <w:r w:rsidR="75C12F18"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  <w:r w:rsidR="006E24BB">
        <w:rPr>
          <w:rStyle w:val="normaltextrun"/>
          <w:rFonts w:ascii="Roboto" w:hAnsi="Roboto" w:cs="Calibri"/>
          <w:color w:val="000000" w:themeColor="text1"/>
        </w:rPr>
        <w:t>με σκοπό</w:t>
      </w:r>
      <w:r w:rsidR="75C12F18" w:rsidRPr="024FB211">
        <w:rPr>
          <w:rStyle w:val="normaltextrun"/>
          <w:rFonts w:ascii="Roboto" w:hAnsi="Roboto" w:cs="Calibri"/>
          <w:color w:val="000000" w:themeColor="text1"/>
        </w:rPr>
        <w:t xml:space="preserve"> να έχει ολοκληρώσει τη διαδικασία πριν το καλοκαίρι</w:t>
      </w:r>
      <w:r w:rsidR="506A6FBA" w:rsidRPr="024FB211">
        <w:rPr>
          <w:rStyle w:val="normaltextrun"/>
          <w:rFonts w:ascii="Roboto" w:hAnsi="Roboto" w:cs="Calibri"/>
          <w:color w:val="000000" w:themeColor="text1"/>
        </w:rPr>
        <w:t>.</w:t>
      </w:r>
      <w:r w:rsidR="010FFD2B"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</w:p>
    <w:p w14:paraId="08AF99E0" w14:textId="2F518FD3" w:rsidR="00E37370" w:rsidRPr="0044499E" w:rsidRDefault="006E24BB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>
        <w:rPr>
          <w:rStyle w:val="normaltextrun"/>
          <w:rFonts w:ascii="Roboto" w:hAnsi="Roboto" w:cs="Calibri"/>
          <w:color w:val="000000" w:themeColor="text1"/>
        </w:rPr>
        <w:t xml:space="preserve"> </w:t>
      </w:r>
    </w:p>
    <w:p w14:paraId="5E6A717E" w14:textId="7750AA15" w:rsidR="00E37370" w:rsidRPr="0044499E" w:rsidRDefault="03D544D5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 w:rsidRPr="006E24BB">
        <w:rPr>
          <w:rStyle w:val="normaltextrun"/>
          <w:rFonts w:ascii="Roboto" w:hAnsi="Roboto" w:cs="Calibri"/>
          <w:color w:val="000000" w:themeColor="text1"/>
        </w:rPr>
        <w:t xml:space="preserve">Ο στόχος είναι το ΣΚΕΜ και το ΣΒΑΚ να συνδράμουν τον εμπλουτισμό του Επιχειρησιακού Σχεδιασμού του Δήμου </w:t>
      </w:r>
      <w:r w:rsidR="77238FAB" w:rsidRPr="006E24BB">
        <w:rPr>
          <w:rStyle w:val="normaltextrun"/>
          <w:rFonts w:ascii="Roboto" w:hAnsi="Roboto" w:cs="Calibri"/>
          <w:color w:val="000000" w:themeColor="text1"/>
        </w:rPr>
        <w:t xml:space="preserve">στην κατεύθυνση </w:t>
      </w:r>
      <w:r w:rsidR="387EAA7A" w:rsidRPr="006E24BB">
        <w:rPr>
          <w:rStyle w:val="normaltextrun"/>
          <w:rFonts w:ascii="Roboto" w:hAnsi="Roboto" w:cs="Calibri"/>
          <w:color w:val="000000" w:themeColor="text1"/>
        </w:rPr>
        <w:t>της βιώσιμης ανάπτυξης</w:t>
      </w:r>
      <w:r w:rsidR="20EDE914" w:rsidRPr="00BD5944">
        <w:rPr>
          <w:rStyle w:val="normaltextrun"/>
          <w:rFonts w:ascii="Roboto" w:hAnsi="Roboto" w:cs="Calibri"/>
          <w:b/>
          <w:bCs/>
          <w:color w:val="000000" w:themeColor="text1"/>
        </w:rPr>
        <w:t>,</w:t>
      </w:r>
      <w:r w:rsidR="387EAA7A" w:rsidRPr="024FB211">
        <w:rPr>
          <w:rStyle w:val="normaltextrun"/>
          <w:rFonts w:ascii="Roboto" w:hAnsi="Roboto" w:cs="Calibri"/>
          <w:color w:val="000000" w:themeColor="text1"/>
        </w:rPr>
        <w:t xml:space="preserve"> ώστε να μπορέσει να </w:t>
      </w:r>
      <w:r w:rsidR="459D19A8" w:rsidRPr="024FB211">
        <w:rPr>
          <w:rStyle w:val="normaltextrun"/>
          <w:rFonts w:ascii="Roboto" w:hAnsi="Roboto" w:cs="Calibri"/>
          <w:color w:val="000000" w:themeColor="text1"/>
        </w:rPr>
        <w:t>διεκδικήσει με αξιώσεις</w:t>
      </w:r>
      <w:r w:rsidR="419B767B"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  <w:r w:rsidR="459D19A8" w:rsidRPr="024FB211">
        <w:rPr>
          <w:rStyle w:val="normaltextrun"/>
          <w:rFonts w:ascii="Roboto" w:hAnsi="Roboto" w:cs="Calibri"/>
          <w:color w:val="000000" w:themeColor="text1"/>
        </w:rPr>
        <w:t>χρηματοδοτήσεις από εθνικούς και ευρωπαϊκούς πόρους</w:t>
      </w:r>
      <w:r w:rsidR="2EEBE571" w:rsidRPr="024FB211">
        <w:rPr>
          <w:rStyle w:val="normaltextrun"/>
          <w:rFonts w:ascii="Roboto" w:hAnsi="Roboto" w:cs="Calibri"/>
          <w:color w:val="000000" w:themeColor="text1"/>
        </w:rPr>
        <w:t xml:space="preserve"> για υλοποίηση έργων στους αντίστοιχους τομείς.</w:t>
      </w:r>
    </w:p>
    <w:p w14:paraId="5B4E1EE3" w14:textId="3784EE84" w:rsidR="00E37370" w:rsidRPr="0044499E" w:rsidRDefault="00E37370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</w:p>
    <w:p w14:paraId="1A50E43A" w14:textId="519AB441" w:rsidR="00E37370" w:rsidRPr="00BD5944" w:rsidRDefault="2EEBE571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Για την εκπόνηση των ΣΚΕΜ και ΣΒΑΚ η ενεργή συμμετοχή των κατοίκων </w:t>
      </w:r>
      <w:r w:rsidR="4451AC18" w:rsidRPr="0044499E">
        <w:rPr>
          <w:rStyle w:val="normaltextrun"/>
          <w:rFonts w:ascii="Roboto" w:hAnsi="Roboto" w:cs="Calibri"/>
          <w:color w:val="000000"/>
          <w:shd w:val="clear" w:color="auto" w:fill="FFFFFF"/>
        </w:rPr>
        <w:t>και επιχειρήσεων του νησιού</w:t>
      </w:r>
      <w:r w:rsidR="006E24BB">
        <w:rPr>
          <w:rStyle w:val="normaltextrun"/>
          <w:rFonts w:ascii="Roboto" w:hAnsi="Roboto" w:cs="Calibri"/>
          <w:color w:val="000000"/>
          <w:shd w:val="clear" w:color="auto" w:fill="FFFFFF"/>
        </w:rPr>
        <w:t xml:space="preserve"> είναι καθοριστική προκειμένου να αποτυπωθούν όσο το δυνατόν περισσότερο οι προκλήσεις αλλά και οι προτάσεις τους</w:t>
      </w:r>
      <w:r w:rsidR="00BD5944" w:rsidRPr="00BD5944">
        <w:rPr>
          <w:rStyle w:val="normaltextrun"/>
          <w:rFonts w:ascii="Roboto" w:hAnsi="Roboto" w:cs="Calibri"/>
          <w:color w:val="000000"/>
          <w:shd w:val="clear" w:color="auto" w:fill="FFFFFF"/>
        </w:rPr>
        <w:t>.</w:t>
      </w:r>
    </w:p>
    <w:p w14:paraId="2E2A23BE" w14:textId="28D3C72D" w:rsidR="00E37370" w:rsidRPr="0044499E" w:rsidRDefault="00E37370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</w:p>
    <w:p w14:paraId="706439F9" w14:textId="51FB1A81" w:rsidR="00E37370" w:rsidRPr="0044499E" w:rsidRDefault="37847F50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 w:rsidRPr="024FB211">
        <w:rPr>
          <w:rStyle w:val="normaltextrun"/>
          <w:rFonts w:ascii="Roboto" w:hAnsi="Roboto" w:cs="Calibri"/>
          <w:color w:val="000000" w:themeColor="text1"/>
        </w:rPr>
        <w:t xml:space="preserve">Σε αυτή την κατεύθυνση ανακηρύσσουμε την </w:t>
      </w:r>
      <w:r w:rsidR="40A14B51" w:rsidRPr="024FB211">
        <w:rPr>
          <w:rStyle w:val="normaltextrun"/>
          <w:rFonts w:ascii="Roboto" w:hAnsi="Roboto" w:cs="Calibri"/>
          <w:color w:val="000000" w:themeColor="text1"/>
        </w:rPr>
        <w:t xml:space="preserve">ερχόμενη εβδομάδα 23-27 Ιανουαρίου σε </w:t>
      </w:r>
      <w:r w:rsidR="40A14B51" w:rsidRPr="00BD5944">
        <w:rPr>
          <w:rStyle w:val="normaltextrun"/>
          <w:rFonts w:ascii="Roboto" w:hAnsi="Roboto" w:cs="Calibri"/>
          <w:b/>
          <w:bCs/>
          <w:color w:val="000000" w:themeColor="text1"/>
        </w:rPr>
        <w:t>“Εβδομάδα Βιώσιμης Ενέργειας &amp; Κινητικότητας”</w:t>
      </w:r>
      <w:r w:rsidR="40A14B51"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  <w:r w:rsidR="291089EB" w:rsidRPr="024FB211">
        <w:rPr>
          <w:rStyle w:val="normaltextrun"/>
          <w:rFonts w:ascii="Roboto" w:hAnsi="Roboto" w:cs="Calibri"/>
          <w:color w:val="000000" w:themeColor="text1"/>
        </w:rPr>
        <w:t xml:space="preserve">κατά τη διάρκεια της οποίας θα λάβουν χώρα </w:t>
      </w:r>
      <w:r w:rsidR="40A14B51" w:rsidRPr="024FB211">
        <w:rPr>
          <w:rStyle w:val="normaltextrun"/>
          <w:rFonts w:ascii="Roboto" w:hAnsi="Roboto" w:cs="Calibri"/>
          <w:color w:val="000000" w:themeColor="text1"/>
        </w:rPr>
        <w:t>μία σειρά δράσεων</w:t>
      </w:r>
      <w:r w:rsidR="0B193221" w:rsidRPr="024FB211">
        <w:rPr>
          <w:rStyle w:val="normaltextrun"/>
          <w:rFonts w:ascii="Roboto" w:hAnsi="Roboto" w:cs="Calibri"/>
          <w:color w:val="000000" w:themeColor="text1"/>
        </w:rPr>
        <w:t>,</w:t>
      </w:r>
      <w:r w:rsidR="49BE1752" w:rsidRPr="024FB211">
        <w:rPr>
          <w:rStyle w:val="normaltextrun"/>
          <w:rFonts w:ascii="Roboto" w:hAnsi="Roboto" w:cs="Calibri"/>
          <w:color w:val="000000" w:themeColor="text1"/>
        </w:rPr>
        <w:t xml:space="preserve"> με την υποστήριξη των αναδόχων εκπόνησης των στρατηγικών σχεδίων και του τεχνικού μας συμβούλου ΔΑΦΝΗ</w:t>
      </w:r>
      <w:r w:rsidR="40A14B51" w:rsidRPr="024FB211">
        <w:rPr>
          <w:rStyle w:val="normaltextrun"/>
          <w:rFonts w:ascii="Roboto" w:hAnsi="Roboto" w:cs="Calibri"/>
          <w:color w:val="000000" w:themeColor="text1"/>
        </w:rPr>
        <w:t>.</w:t>
      </w:r>
    </w:p>
    <w:p w14:paraId="3D811C80" w14:textId="104852D5" w:rsidR="00626BBE" w:rsidRPr="0044499E" w:rsidRDefault="00626BBE" w:rsidP="0044499E">
      <w:pPr>
        <w:pStyle w:val="Web"/>
        <w:shd w:val="clear" w:color="auto" w:fill="FFFFFF"/>
        <w:tabs>
          <w:tab w:val="left" w:pos="1788"/>
        </w:tabs>
        <w:spacing w:after="0"/>
        <w:rPr>
          <w:rStyle w:val="a3"/>
          <w:rFonts w:ascii="Roboto" w:hAnsi="Roboto" w:cs="Segoe UI"/>
          <w:b w:val="0"/>
          <w:bCs w:val="0"/>
          <w:color w:val="242424"/>
          <w:sz w:val="22"/>
          <w:szCs w:val="22"/>
        </w:rPr>
      </w:pPr>
      <w:r w:rsidRPr="024FB211">
        <w:rPr>
          <w:rStyle w:val="a3"/>
          <w:rFonts w:ascii="Roboto" w:hAnsi="Roboto" w:cs="Segoe UI"/>
          <w:b w:val="0"/>
          <w:bCs w:val="0"/>
          <w:color w:val="242424"/>
          <w:sz w:val="22"/>
          <w:szCs w:val="22"/>
        </w:rPr>
        <w:t>Συγκεκριμένα</w:t>
      </w:r>
      <w:r w:rsidR="002455DB" w:rsidRPr="024FB211">
        <w:rPr>
          <w:rStyle w:val="a3"/>
          <w:rFonts w:ascii="Roboto" w:hAnsi="Roboto" w:cs="Segoe UI"/>
          <w:b w:val="0"/>
          <w:bCs w:val="0"/>
          <w:color w:val="242424"/>
          <w:sz w:val="22"/>
          <w:szCs w:val="22"/>
        </w:rPr>
        <w:t xml:space="preserve">: </w:t>
      </w:r>
      <w:r>
        <w:tab/>
      </w:r>
    </w:p>
    <w:p w14:paraId="5C07B926" w14:textId="6558AC2E" w:rsidR="00626BBE" w:rsidRPr="0044499E" w:rsidRDefault="4521C47B" w:rsidP="024FB211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Roboto" w:eastAsia="Times New Roman" w:hAnsi="Roboto" w:cs="Calibri"/>
          <w:color w:val="050505"/>
          <w:lang w:eastAsia="el-GR"/>
        </w:rPr>
      </w:pPr>
      <w:r w:rsidRPr="00BD5944">
        <w:rPr>
          <w:rFonts w:ascii="Roboto" w:eastAsia="Times New Roman" w:hAnsi="Roboto" w:cs="Segoe UI Historic"/>
          <w:b/>
          <w:bCs/>
          <w:color w:val="050505"/>
          <w:lang w:eastAsia="el-GR"/>
        </w:rPr>
        <w:t xml:space="preserve">Ανοιχτές Εκδηλώσεις: </w:t>
      </w:r>
      <w:r w:rsidR="6F5B0E2F" w:rsidRPr="024FB211">
        <w:rPr>
          <w:rFonts w:ascii="Roboto" w:eastAsia="Times New Roman" w:hAnsi="Roboto" w:cs="Segoe UI Historic"/>
          <w:color w:val="050505"/>
          <w:lang w:eastAsia="el-GR"/>
        </w:rPr>
        <w:t>Την Τρίτη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 24/1 και την Τ</w:t>
      </w:r>
      <w:r w:rsidR="4E294EA6" w:rsidRPr="024FB211">
        <w:rPr>
          <w:rFonts w:ascii="Roboto" w:eastAsia="Times New Roman" w:hAnsi="Roboto" w:cs="Calibri"/>
          <w:color w:val="050505"/>
          <w:lang w:eastAsia="el-GR"/>
        </w:rPr>
        <w:t xml:space="preserve">ετάρτη 25/1 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>θα πραγματοποιηθ</w:t>
      </w:r>
      <w:r w:rsidR="0768D15A" w:rsidRPr="024FB211">
        <w:rPr>
          <w:rFonts w:ascii="Roboto" w:eastAsia="Times New Roman" w:hAnsi="Roboto" w:cs="Calibri"/>
          <w:color w:val="050505"/>
          <w:lang w:eastAsia="el-GR"/>
        </w:rPr>
        <w:t>ούν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 ανοιχτ</w:t>
      </w:r>
      <w:r w:rsidR="2AEA8A4D" w:rsidRPr="024FB211">
        <w:rPr>
          <w:rFonts w:ascii="Roboto" w:eastAsia="Times New Roman" w:hAnsi="Roboto" w:cs="Calibri"/>
          <w:color w:val="050505"/>
          <w:lang w:eastAsia="el-GR"/>
        </w:rPr>
        <w:t>ές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 </w:t>
      </w:r>
      <w:r w:rsidR="293EDB08" w:rsidRPr="024FB211">
        <w:rPr>
          <w:rFonts w:ascii="Roboto" w:eastAsia="Times New Roman" w:hAnsi="Roboto" w:cs="Calibri"/>
          <w:color w:val="050505"/>
          <w:lang w:eastAsia="el-GR"/>
        </w:rPr>
        <w:t xml:space="preserve">εκδηλώσεις 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ενημέρωσης σε </w:t>
      </w:r>
      <w:proofErr w:type="spellStart"/>
      <w:r w:rsidR="6F5B0E2F" w:rsidRPr="024FB211">
        <w:rPr>
          <w:rFonts w:ascii="Roboto" w:eastAsia="Times New Roman" w:hAnsi="Roboto" w:cs="Calibri"/>
          <w:color w:val="050505"/>
          <w:lang w:eastAsia="el-GR"/>
        </w:rPr>
        <w:t>Μαλτεζάνα</w:t>
      </w:r>
      <w:proofErr w:type="spellEnd"/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 και Χώρα αντίστοιχα</w:t>
      </w:r>
      <w:r w:rsidR="00BD5944">
        <w:rPr>
          <w:rFonts w:ascii="Roboto" w:eastAsia="Times New Roman" w:hAnsi="Roboto" w:cs="Calibri"/>
          <w:color w:val="050505"/>
          <w:lang w:eastAsia="el-GR"/>
        </w:rPr>
        <w:t>,</w:t>
      </w:r>
      <w:r w:rsidR="6971798F" w:rsidRPr="024FB211">
        <w:rPr>
          <w:rFonts w:ascii="Roboto" w:eastAsia="Times New Roman" w:hAnsi="Roboto" w:cs="Calibri"/>
          <w:color w:val="050505"/>
          <w:lang w:eastAsia="el-GR"/>
        </w:rPr>
        <w:t xml:space="preserve"> </w:t>
      </w:r>
      <w:r w:rsidR="6F5B0E2F" w:rsidRPr="024FB211">
        <w:rPr>
          <w:rFonts w:ascii="Roboto" w:eastAsia="Times New Roman" w:hAnsi="Roboto" w:cs="Calibri"/>
          <w:color w:val="050505"/>
          <w:lang w:eastAsia="el-GR"/>
        </w:rPr>
        <w:t xml:space="preserve">στις οποίες θα </w:t>
      </w:r>
      <w:r w:rsidR="4F2A828C" w:rsidRPr="024FB211">
        <w:rPr>
          <w:rFonts w:ascii="Roboto" w:eastAsia="Times New Roman" w:hAnsi="Roboto" w:cs="Calibri"/>
          <w:color w:val="050505"/>
          <w:lang w:eastAsia="el-GR"/>
        </w:rPr>
        <w:t xml:space="preserve">συζητηθούν και καταγραφούν </w:t>
      </w:r>
      <w:r w:rsidR="6361E766" w:rsidRPr="024FB211">
        <w:rPr>
          <w:rFonts w:ascii="Roboto" w:eastAsia="Times New Roman" w:hAnsi="Roboto" w:cs="Calibri"/>
          <w:color w:val="050505"/>
          <w:lang w:eastAsia="el-GR"/>
        </w:rPr>
        <w:t xml:space="preserve">προκλήσεις και προτάσεις για την </w:t>
      </w:r>
      <w:r w:rsidR="15D4ECBB" w:rsidRPr="024FB211">
        <w:rPr>
          <w:rFonts w:ascii="Roboto" w:eastAsia="Times New Roman" w:hAnsi="Roboto" w:cs="Calibri"/>
          <w:color w:val="050505"/>
          <w:lang w:eastAsia="el-GR"/>
        </w:rPr>
        <w:t>βιώσιμη κινητικότητα και μετακίνηση εντός και εκτός οικισμών</w:t>
      </w:r>
      <w:r w:rsidR="4DBA5E5A" w:rsidRPr="024FB211">
        <w:rPr>
          <w:rFonts w:ascii="Roboto" w:eastAsia="Times New Roman" w:hAnsi="Roboto" w:cs="Calibri"/>
          <w:color w:val="050505"/>
          <w:lang w:eastAsia="el-GR"/>
        </w:rPr>
        <w:t>,</w:t>
      </w:r>
      <w:r w:rsidR="15D4ECBB" w:rsidRPr="024FB211">
        <w:rPr>
          <w:rFonts w:ascii="Roboto" w:eastAsia="Times New Roman" w:hAnsi="Roboto" w:cs="Calibri"/>
          <w:color w:val="050505"/>
          <w:lang w:eastAsia="el-GR"/>
        </w:rPr>
        <w:t xml:space="preserve"> αλλά και τις δυνατότητες </w:t>
      </w:r>
      <w:r w:rsidR="728E4590" w:rsidRPr="024FB211">
        <w:rPr>
          <w:rFonts w:ascii="Roboto" w:eastAsia="Times New Roman" w:hAnsi="Roboto" w:cs="Calibri"/>
          <w:color w:val="050505"/>
          <w:lang w:eastAsia="el-GR"/>
        </w:rPr>
        <w:t xml:space="preserve">βιώσιμης </w:t>
      </w:r>
      <w:r w:rsidR="15D4ECBB" w:rsidRPr="024FB211">
        <w:rPr>
          <w:rFonts w:ascii="Roboto" w:eastAsia="Times New Roman" w:hAnsi="Roboto" w:cs="Calibri"/>
          <w:color w:val="050505"/>
          <w:lang w:eastAsia="el-GR"/>
        </w:rPr>
        <w:t xml:space="preserve">ενεργειακής αυτονομίας </w:t>
      </w:r>
      <w:r w:rsidR="6062E6A8" w:rsidRPr="024FB211">
        <w:rPr>
          <w:rFonts w:ascii="Roboto" w:eastAsia="Times New Roman" w:hAnsi="Roboto" w:cs="Calibri"/>
          <w:color w:val="050505"/>
          <w:lang w:eastAsia="el-GR"/>
        </w:rPr>
        <w:t xml:space="preserve">του νησιού </w:t>
      </w:r>
      <w:r w:rsidR="15D4ECBB" w:rsidRPr="024FB211">
        <w:rPr>
          <w:rFonts w:ascii="Roboto" w:eastAsia="Times New Roman" w:hAnsi="Roboto" w:cs="Calibri"/>
          <w:color w:val="050505"/>
          <w:lang w:eastAsia="el-GR"/>
        </w:rPr>
        <w:t>και μείωσης του κόστους ε</w:t>
      </w:r>
      <w:r w:rsidR="0422EE0E" w:rsidRPr="024FB211">
        <w:rPr>
          <w:rFonts w:ascii="Roboto" w:eastAsia="Times New Roman" w:hAnsi="Roboto" w:cs="Calibri"/>
          <w:color w:val="050505"/>
          <w:lang w:eastAsia="el-GR"/>
        </w:rPr>
        <w:t>ν</w:t>
      </w:r>
      <w:r w:rsidR="5613C379" w:rsidRPr="024FB211">
        <w:rPr>
          <w:rFonts w:ascii="Roboto" w:eastAsia="Times New Roman" w:hAnsi="Roboto" w:cs="Calibri"/>
          <w:color w:val="050505"/>
          <w:lang w:eastAsia="el-GR"/>
        </w:rPr>
        <w:t>έργειας.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 </w:t>
      </w:r>
      <w:r w:rsidR="531CFE2B" w:rsidRPr="00BD5944">
        <w:rPr>
          <w:rFonts w:ascii="Roboto" w:eastAsia="Times New Roman" w:hAnsi="Roboto" w:cs="Calibri"/>
          <w:i/>
          <w:iCs/>
          <w:color w:val="050505"/>
          <w:lang w:eastAsia="el-GR"/>
        </w:rPr>
        <w:t>(Σύντομα θα ακολουθήσουν ανακοινώσεις σχετικά με χώρο και χρόνο των εκδηλώσεων)</w:t>
      </w:r>
    </w:p>
    <w:p w14:paraId="1E1841A6" w14:textId="608AFA36" w:rsidR="00626BBE" w:rsidRPr="0044499E" w:rsidRDefault="328EC74F" w:rsidP="024FB211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Roboto" w:eastAsia="Times New Roman" w:hAnsi="Roboto" w:cs="Calibri"/>
          <w:color w:val="050505"/>
          <w:lang w:eastAsia="el-GR"/>
        </w:rPr>
      </w:pPr>
      <w:r w:rsidRPr="00BD5944">
        <w:rPr>
          <w:rFonts w:ascii="Roboto" w:eastAsia="Times New Roman" w:hAnsi="Roboto" w:cs="Calibri"/>
          <w:b/>
          <w:bCs/>
          <w:color w:val="050505"/>
          <w:lang w:eastAsia="el-GR"/>
        </w:rPr>
        <w:t xml:space="preserve">Συναντήσεις με φορείς: 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>Κατά τη διάρκεια της εβδομάδας θα πραγματοποιηθούν συναντήσεις με εκπροσώπους φορέων</w:t>
      </w:r>
      <w:r w:rsidR="6294EA23" w:rsidRPr="024FB211">
        <w:rPr>
          <w:rFonts w:ascii="Roboto" w:eastAsia="Times New Roman" w:hAnsi="Roboto" w:cs="Calibri"/>
          <w:color w:val="050505"/>
          <w:lang w:eastAsia="el-GR"/>
        </w:rPr>
        <w:t xml:space="preserve">, 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συλλόγων </w:t>
      </w:r>
      <w:r w:rsidR="79B547ED" w:rsidRPr="024FB211">
        <w:rPr>
          <w:rFonts w:ascii="Roboto" w:eastAsia="Times New Roman" w:hAnsi="Roboto" w:cs="Calibri"/>
          <w:color w:val="050505"/>
          <w:lang w:eastAsia="el-GR"/>
        </w:rPr>
        <w:t xml:space="preserve">και με επιχειρήσεις 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με σκοπό την παρουσίαση των σχεδίων και ενημέρωση για την </w:t>
      </w:r>
      <w:r w:rsidR="68741299" w:rsidRPr="024FB211">
        <w:rPr>
          <w:rFonts w:ascii="Roboto" w:eastAsia="Times New Roman" w:hAnsi="Roboto" w:cs="Calibri"/>
          <w:color w:val="050505"/>
          <w:lang w:eastAsia="el-GR"/>
        </w:rPr>
        <w:t>δυνατότητα συμβολής τους σε αυτά.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 </w:t>
      </w:r>
    </w:p>
    <w:p w14:paraId="301B9C72" w14:textId="38CD7303" w:rsidR="00626BBE" w:rsidRPr="0044499E" w:rsidRDefault="4B0428BD" w:rsidP="024FB211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Roboto" w:eastAsia="Times New Roman" w:hAnsi="Roboto" w:cs="Calibri"/>
          <w:color w:val="050505"/>
          <w:lang w:eastAsia="el-GR"/>
        </w:rPr>
      </w:pPr>
      <w:r w:rsidRPr="00BD5944">
        <w:rPr>
          <w:rFonts w:ascii="Roboto" w:eastAsia="Times New Roman" w:hAnsi="Roboto" w:cs="Calibri"/>
          <w:b/>
          <w:bCs/>
          <w:color w:val="050505"/>
          <w:lang w:eastAsia="el-GR"/>
        </w:rPr>
        <w:t xml:space="preserve">Τεχνικές αυτοψίες και καταγραφές; 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Αυτοψίες </w:t>
      </w:r>
      <w:r w:rsidR="449D9259" w:rsidRPr="024FB211">
        <w:rPr>
          <w:rFonts w:ascii="Roboto" w:eastAsia="Times New Roman" w:hAnsi="Roboto" w:cs="Calibri"/>
          <w:color w:val="050505"/>
          <w:lang w:eastAsia="el-GR"/>
        </w:rPr>
        <w:t xml:space="preserve">θα πραγματοποιηθούν από τα επισκεπτόμενα κλιμάκια ώστε να αποτυπωθεί η </w:t>
      </w:r>
      <w:r w:rsidR="33E9605F" w:rsidRPr="024FB211">
        <w:rPr>
          <w:rFonts w:ascii="Roboto" w:eastAsia="Times New Roman" w:hAnsi="Roboto" w:cs="Calibri"/>
          <w:color w:val="050505"/>
          <w:lang w:eastAsia="el-GR"/>
        </w:rPr>
        <w:t xml:space="preserve">υφιστάμενη κατάσταση </w:t>
      </w:r>
      <w:r w:rsidR="0C5F438C" w:rsidRPr="024FB211">
        <w:rPr>
          <w:rFonts w:ascii="Roboto" w:eastAsia="Times New Roman" w:hAnsi="Roboto" w:cs="Calibri"/>
          <w:color w:val="050505"/>
          <w:lang w:eastAsia="el-GR"/>
        </w:rPr>
        <w:t xml:space="preserve">ώστε να προσδιοριστούν τα κατάλληλα έργα και δράσεις στα στρατηγικά σχέδια. </w:t>
      </w:r>
    </w:p>
    <w:p w14:paraId="4B0AFB0F" w14:textId="41C5EF39" w:rsidR="00626BBE" w:rsidRPr="0044499E" w:rsidRDefault="5D288209" w:rsidP="00BD5944">
      <w:pPr>
        <w:pStyle w:val="a4"/>
        <w:numPr>
          <w:ilvl w:val="0"/>
          <w:numId w:val="1"/>
        </w:numPr>
        <w:spacing w:after="0" w:line="240" w:lineRule="auto"/>
        <w:rPr>
          <w:rFonts w:ascii="Roboto" w:eastAsia="Times New Roman" w:hAnsi="Roboto" w:cs="Segoe UI Historic"/>
          <w:color w:val="050505"/>
          <w:lang w:eastAsia="el-GR"/>
        </w:rPr>
      </w:pPr>
      <w:r w:rsidRPr="00BD5944">
        <w:rPr>
          <w:rFonts w:ascii="Roboto" w:eastAsia="Times New Roman" w:hAnsi="Roboto" w:cs="Calibri"/>
          <w:b/>
          <w:bCs/>
          <w:color w:val="050505"/>
          <w:lang w:eastAsia="el-GR"/>
        </w:rPr>
        <w:t>Συμβουλευτικές Επισκέψεις Μείωσης Ενεργειακού Κόστους</w:t>
      </w:r>
      <w:r w:rsidRPr="024FB211">
        <w:rPr>
          <w:rFonts w:ascii="Roboto" w:eastAsia="Times New Roman" w:hAnsi="Roboto" w:cs="Calibri"/>
          <w:color w:val="050505"/>
          <w:lang w:eastAsia="el-GR"/>
        </w:rPr>
        <w:t xml:space="preserve">: </w:t>
      </w:r>
      <w:r w:rsidR="327963CF" w:rsidRPr="024FB211">
        <w:rPr>
          <w:rFonts w:ascii="Roboto" w:eastAsia="Times New Roman" w:hAnsi="Roboto" w:cs="Calibri"/>
          <w:color w:val="050505"/>
          <w:lang w:eastAsia="el-GR"/>
        </w:rPr>
        <w:t>Τέλος, κ</w:t>
      </w:r>
      <w:r w:rsidR="6C20A670" w:rsidRPr="024FB211">
        <w:rPr>
          <w:rFonts w:ascii="Roboto" w:eastAsia="Times New Roman" w:hAnsi="Roboto" w:cs="Calibri"/>
          <w:color w:val="050505"/>
          <w:lang w:eastAsia="el-GR"/>
        </w:rPr>
        <w:t>ατά τη διάρκει</w:t>
      </w:r>
      <w:r w:rsidR="00BD5944">
        <w:rPr>
          <w:rFonts w:ascii="Roboto" w:eastAsia="Times New Roman" w:hAnsi="Roboto" w:cs="Calibri"/>
          <w:color w:val="050505"/>
          <w:lang w:eastAsia="el-GR"/>
        </w:rPr>
        <w:t>α</w:t>
      </w:r>
      <w:r w:rsidR="6C20A670" w:rsidRPr="024FB211">
        <w:rPr>
          <w:rFonts w:ascii="Roboto" w:eastAsia="Times New Roman" w:hAnsi="Roboto" w:cs="Calibri"/>
          <w:color w:val="050505"/>
          <w:lang w:eastAsia="el-GR"/>
        </w:rPr>
        <w:t xml:space="preserve"> όλης της εβδομάδας </w:t>
      </w:r>
      <w:r w:rsidR="002455DB" w:rsidRPr="024FB211">
        <w:rPr>
          <w:rFonts w:ascii="Roboto" w:eastAsia="Times New Roman" w:hAnsi="Roboto" w:cs="Calibri"/>
          <w:color w:val="050505"/>
          <w:lang w:eastAsia="el-GR"/>
        </w:rPr>
        <w:t>θα πραγματοποι</w:t>
      </w:r>
      <w:r w:rsidR="09CADEB8" w:rsidRPr="024FB211">
        <w:rPr>
          <w:rFonts w:ascii="Roboto" w:eastAsia="Times New Roman" w:hAnsi="Roboto" w:cs="Calibri"/>
          <w:color w:val="050505"/>
          <w:lang w:eastAsia="el-GR"/>
        </w:rPr>
        <w:t xml:space="preserve">ούνται </w:t>
      </w:r>
      <w:r w:rsidR="002455DB" w:rsidRPr="024FB211">
        <w:rPr>
          <w:rFonts w:ascii="Roboto" w:eastAsia="Times New Roman" w:hAnsi="Roboto" w:cs="Calibri"/>
          <w:color w:val="050505"/>
          <w:lang w:eastAsia="el-GR"/>
        </w:rPr>
        <w:t xml:space="preserve"> </w:t>
      </w:r>
      <w:r w:rsidR="002455DB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 xml:space="preserve">Συμβουλευτικές </w:t>
      </w:r>
      <w:r w:rsidR="00626BBE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>Επ</w:t>
      </w:r>
      <w:r w:rsidR="00626BBE" w:rsidRPr="00BD5944">
        <w:rPr>
          <w:rFonts w:ascii="Roboto" w:eastAsia="Times New Roman" w:hAnsi="Roboto" w:cs="Segoe UI Historic"/>
          <w:b/>
          <w:bCs/>
          <w:color w:val="050505"/>
          <w:lang w:eastAsia="el-GR"/>
        </w:rPr>
        <w:t>ι</w:t>
      </w:r>
      <w:r w:rsidR="00626BBE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>σκ</w:t>
      </w:r>
      <w:r w:rsidR="00626BBE" w:rsidRPr="00BD5944">
        <w:rPr>
          <w:rFonts w:ascii="Roboto" w:eastAsia="Times New Roman" w:hAnsi="Roboto" w:cs="Segoe UI Historic"/>
          <w:b/>
          <w:bCs/>
          <w:color w:val="050505"/>
          <w:lang w:eastAsia="el-GR"/>
        </w:rPr>
        <w:t>έ</w:t>
      </w:r>
      <w:r w:rsidR="00626BBE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>ψε</w:t>
      </w:r>
      <w:r w:rsidR="00626BBE" w:rsidRPr="00BD5944">
        <w:rPr>
          <w:rFonts w:ascii="Roboto" w:eastAsia="Times New Roman" w:hAnsi="Roboto" w:cs="Segoe UI Historic"/>
          <w:b/>
          <w:bCs/>
          <w:color w:val="050505"/>
          <w:lang w:eastAsia="el-GR"/>
        </w:rPr>
        <w:t>ι</w:t>
      </w:r>
      <w:r w:rsidR="00626BBE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>ς</w:t>
      </w:r>
      <w:r w:rsidR="002455DB" w:rsidRPr="00BD5944">
        <w:rPr>
          <w:rFonts w:ascii="Roboto" w:eastAsia="Times New Roman" w:hAnsi="Roboto" w:cs="Calibri"/>
          <w:b/>
          <w:bCs/>
          <w:color w:val="050505"/>
          <w:lang w:eastAsia="el-GR"/>
        </w:rPr>
        <w:t xml:space="preserve"> Μείωσης Ενεργειακού Κόστους (ΣΕΜΕΚ) </w:t>
      </w:r>
      <w:r w:rsidR="002455DB" w:rsidRPr="024FB211">
        <w:rPr>
          <w:rFonts w:ascii="Roboto" w:eastAsia="Times New Roman" w:hAnsi="Roboto" w:cs="Calibri"/>
          <w:color w:val="050505"/>
          <w:lang w:eastAsia="el-GR"/>
        </w:rPr>
        <w:t xml:space="preserve">σε κατοικίες </w:t>
      </w:r>
      <w:r w:rsidR="00BD5944">
        <w:rPr>
          <w:rFonts w:ascii="Roboto" w:eastAsia="Times New Roman" w:hAnsi="Roboto" w:cs="Calibri"/>
          <w:color w:val="050505"/>
          <w:lang w:eastAsia="el-GR"/>
        </w:rPr>
        <w:t xml:space="preserve">και επιχειρήσεις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με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σκοπ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ό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την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δωρε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ά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π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ροχ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ή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σ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υ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μβο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υ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λ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ώ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κ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αι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προτ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ά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σεων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εξο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ι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κον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ό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μησης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εν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έ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ργε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ια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ς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,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με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ί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ωσης των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λογ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ρ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ια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σμ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ώ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εν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έ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ργε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ια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ς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κ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αι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lastRenderedPageBreak/>
        <w:t>βελτ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ί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ωση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των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σ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υ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νθηκ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ώ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ενεργε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ια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κ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ή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ς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 xml:space="preserve"> ά</w:t>
      </w:r>
      <w:r w:rsidR="00626BBE" w:rsidRPr="024FB211">
        <w:rPr>
          <w:rFonts w:ascii="Roboto" w:eastAsia="Times New Roman" w:hAnsi="Roboto" w:cs="Calibri"/>
          <w:color w:val="050505"/>
          <w:lang w:eastAsia="el-GR"/>
        </w:rPr>
        <w:t>νεσης</w:t>
      </w:r>
      <w:r w:rsidR="00626BBE" w:rsidRPr="024FB211">
        <w:rPr>
          <w:rFonts w:ascii="Roboto" w:eastAsia="Times New Roman" w:hAnsi="Roboto" w:cs="Segoe UI Historic"/>
          <w:color w:val="050505"/>
          <w:lang w:eastAsia="el-GR"/>
        </w:rPr>
        <w:t>.</w:t>
      </w:r>
      <w:r w:rsidR="002455DB" w:rsidRPr="024FB211">
        <w:rPr>
          <w:rFonts w:ascii="Roboto" w:eastAsia="Times New Roman" w:hAnsi="Roboto" w:cs="Segoe UI Historic"/>
          <w:color w:val="050505"/>
          <w:lang w:eastAsia="el-GR"/>
        </w:rPr>
        <w:t xml:space="preserve"> </w:t>
      </w:r>
      <w:r w:rsidR="0CCE33D8" w:rsidRPr="00BD5944">
        <w:rPr>
          <w:rFonts w:ascii="Roboto" w:eastAsia="Times New Roman" w:hAnsi="Roboto" w:cs="Segoe UI Historic"/>
          <w:i/>
          <w:iCs/>
          <w:color w:val="050505"/>
          <w:lang w:eastAsia="el-GR"/>
        </w:rPr>
        <w:t>(</w:t>
      </w:r>
      <w:r w:rsidR="00586D26" w:rsidRPr="00BD5944">
        <w:rPr>
          <w:rFonts w:ascii="Roboto" w:eastAsia="Times New Roman" w:hAnsi="Roboto" w:cs="Segoe UI Historic"/>
          <w:i/>
          <w:iCs/>
          <w:color w:val="050505"/>
          <w:lang w:eastAsia="el-GR"/>
        </w:rPr>
        <w:t>Περισσότερες πληροφορίες</w:t>
      </w:r>
      <w:r w:rsidR="00CA5CB4" w:rsidRPr="00BD5944">
        <w:rPr>
          <w:rFonts w:ascii="Roboto" w:eastAsia="Times New Roman" w:hAnsi="Roboto" w:cs="Segoe UI Historic"/>
          <w:i/>
          <w:iCs/>
          <w:color w:val="050505"/>
          <w:lang w:eastAsia="el-GR"/>
        </w:rPr>
        <w:t xml:space="preserve"> για το πώς θα συμμετέχετε,</w:t>
      </w:r>
      <w:r w:rsidR="00586D26" w:rsidRPr="00BD5944">
        <w:rPr>
          <w:rFonts w:ascii="Roboto" w:eastAsia="Times New Roman" w:hAnsi="Roboto" w:cs="Segoe UI Historic"/>
          <w:i/>
          <w:iCs/>
          <w:color w:val="050505"/>
          <w:lang w:eastAsia="el-GR"/>
        </w:rPr>
        <w:t xml:space="preserve"> θα ακολουθήσουν σε επόμενη ανάρτηση</w:t>
      </w:r>
      <w:r w:rsidR="4747FDC0" w:rsidRPr="024FB211">
        <w:rPr>
          <w:rFonts w:ascii="Roboto" w:eastAsia="Times New Roman" w:hAnsi="Roboto" w:cs="Segoe UI Historic"/>
          <w:color w:val="050505"/>
          <w:lang w:eastAsia="el-GR"/>
        </w:rPr>
        <w:t>)</w:t>
      </w:r>
    </w:p>
    <w:p w14:paraId="36F6A6C7" w14:textId="67D5DA8D" w:rsidR="002455DB" w:rsidRDefault="002455DB" w:rsidP="00BD5944">
      <w:pPr>
        <w:pStyle w:val="a4"/>
        <w:shd w:val="clear" w:color="auto" w:fill="FFFFFF" w:themeFill="background1"/>
        <w:spacing w:after="0" w:line="240" w:lineRule="auto"/>
        <w:rPr>
          <w:rFonts w:ascii="Roboto" w:hAnsi="Roboto" w:cs="Segoe UI"/>
          <w:b/>
          <w:bCs/>
          <w:color w:val="242424"/>
        </w:rPr>
      </w:pPr>
    </w:p>
    <w:p w14:paraId="4979BF65" w14:textId="4A552ABB" w:rsidR="06A8D54E" w:rsidRDefault="06A8D54E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  <w:r w:rsidRPr="024FB211">
        <w:rPr>
          <w:rStyle w:val="normaltextrun"/>
          <w:rFonts w:ascii="Roboto" w:hAnsi="Roboto" w:cs="Calibri"/>
          <w:color w:val="000000" w:themeColor="text1"/>
        </w:rPr>
        <w:t xml:space="preserve">Σημειώνεται ότι η εκπόνηση των σχεδίων έχει καταστεί εφικτή μετά την εξασφάλιση σχετικής χρηματοδότησης από τον Ευρωπαϊκό χρηματοδοτικό μηχανισμό European </w:t>
      </w:r>
      <w:proofErr w:type="spellStart"/>
      <w:r w:rsidRPr="024FB211">
        <w:rPr>
          <w:rStyle w:val="normaltextrun"/>
          <w:rFonts w:ascii="Roboto" w:hAnsi="Roboto" w:cs="Calibri"/>
          <w:color w:val="000000" w:themeColor="text1"/>
        </w:rPr>
        <w:t>Islands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  <w:proofErr w:type="spellStart"/>
      <w:r w:rsidRPr="024FB211">
        <w:rPr>
          <w:rStyle w:val="spellingerror"/>
          <w:rFonts w:ascii="Roboto" w:hAnsi="Roboto" w:cs="Calibri"/>
          <w:color w:val="000000" w:themeColor="text1"/>
        </w:rPr>
        <w:t>Facility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(</w:t>
      </w:r>
      <w:proofErr w:type="spellStart"/>
      <w:r w:rsidRPr="024FB211">
        <w:rPr>
          <w:rStyle w:val="spellingerror"/>
          <w:rFonts w:ascii="Roboto" w:hAnsi="Roboto" w:cs="Calibri"/>
          <w:color w:val="000000" w:themeColor="text1"/>
        </w:rPr>
        <w:t>New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Energy </w:t>
      </w:r>
      <w:proofErr w:type="spellStart"/>
      <w:r w:rsidRPr="024FB211">
        <w:rPr>
          <w:rStyle w:val="spellingerror"/>
          <w:rFonts w:ascii="Roboto" w:hAnsi="Roboto" w:cs="Calibri"/>
          <w:color w:val="000000" w:themeColor="text1"/>
        </w:rPr>
        <w:t>Solutions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</w:t>
      </w:r>
      <w:proofErr w:type="spellStart"/>
      <w:r w:rsidRPr="024FB211">
        <w:rPr>
          <w:rStyle w:val="spellingerror"/>
          <w:rFonts w:ascii="Roboto" w:hAnsi="Roboto" w:cs="Calibri"/>
          <w:color w:val="000000" w:themeColor="text1"/>
        </w:rPr>
        <w:t>Optimized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for </w:t>
      </w:r>
      <w:proofErr w:type="spellStart"/>
      <w:r w:rsidRPr="024FB211">
        <w:rPr>
          <w:rStyle w:val="normaltextrun"/>
          <w:rFonts w:ascii="Roboto" w:hAnsi="Roboto" w:cs="Calibri"/>
          <w:color w:val="000000" w:themeColor="text1"/>
        </w:rPr>
        <w:t>Islands</w:t>
      </w:r>
      <w:proofErr w:type="spellEnd"/>
      <w:r w:rsidRPr="024FB211">
        <w:rPr>
          <w:rStyle w:val="normaltextrun"/>
          <w:rFonts w:ascii="Roboto" w:hAnsi="Roboto" w:cs="Calibri"/>
          <w:color w:val="000000" w:themeColor="text1"/>
        </w:rPr>
        <w:t xml:space="preserve"> – NESOI)</w:t>
      </w:r>
      <w:r w:rsidR="539CC29C" w:rsidRPr="024FB211">
        <w:rPr>
          <w:rStyle w:val="normaltextrun"/>
          <w:rFonts w:ascii="Roboto" w:hAnsi="Roboto" w:cs="Calibri"/>
          <w:color w:val="000000" w:themeColor="text1"/>
        </w:rPr>
        <w:t>.</w:t>
      </w:r>
    </w:p>
    <w:p w14:paraId="1DE33D6E" w14:textId="5BA88B64" w:rsidR="024FB211" w:rsidRDefault="024FB211" w:rsidP="024FB211">
      <w:pPr>
        <w:spacing w:after="0" w:line="240" w:lineRule="auto"/>
        <w:rPr>
          <w:rStyle w:val="normaltextrun"/>
          <w:rFonts w:ascii="Roboto" w:hAnsi="Roboto" w:cs="Calibri"/>
          <w:color w:val="000000" w:themeColor="text1"/>
        </w:rPr>
      </w:pPr>
    </w:p>
    <w:p w14:paraId="7CF8C6D5" w14:textId="522EDEC8" w:rsidR="024FB211" w:rsidRDefault="024FB211" w:rsidP="024FB211">
      <w:pPr>
        <w:shd w:val="clear" w:color="auto" w:fill="FFFFFF" w:themeFill="background1"/>
        <w:spacing w:after="0" w:line="240" w:lineRule="auto"/>
        <w:rPr>
          <w:rFonts w:ascii="Roboto" w:hAnsi="Roboto" w:cs="Segoe UI"/>
          <w:b/>
          <w:bCs/>
          <w:color w:val="242424"/>
        </w:rPr>
      </w:pPr>
    </w:p>
    <w:p w14:paraId="5CE22E7E" w14:textId="09C48458" w:rsidR="00AE70F9" w:rsidRDefault="00AE70F9" w:rsidP="00AE70F9">
      <w:pPr>
        <w:shd w:val="clear" w:color="auto" w:fill="FFFFFF"/>
        <w:spacing w:after="0" w:line="240" w:lineRule="auto"/>
        <w:rPr>
          <w:rStyle w:val="a3"/>
          <w:rFonts w:ascii="Roboto" w:hAnsi="Roboto" w:cs="Segoe UI"/>
          <w:color w:val="242424"/>
        </w:rPr>
      </w:pPr>
    </w:p>
    <w:p w14:paraId="5315E694" w14:textId="1D957A3A" w:rsidR="00AE70F9" w:rsidRDefault="00AE70F9" w:rsidP="00AE70F9">
      <w:pPr>
        <w:shd w:val="clear" w:color="auto" w:fill="FFFFFF"/>
        <w:spacing w:after="0" w:line="240" w:lineRule="auto"/>
        <w:rPr>
          <w:rStyle w:val="a3"/>
          <w:rFonts w:ascii="Roboto" w:hAnsi="Roboto" w:cs="Segoe UI"/>
          <w:color w:val="242424"/>
        </w:rPr>
      </w:pPr>
    </w:p>
    <w:p w14:paraId="0A7EC66F" w14:textId="77777777" w:rsidR="00F86C9A" w:rsidRPr="00AE70F9" w:rsidRDefault="00F86C9A" w:rsidP="00AE70F9">
      <w:pPr>
        <w:shd w:val="clear" w:color="auto" w:fill="FFFFFF"/>
        <w:spacing w:after="0" w:line="240" w:lineRule="auto"/>
        <w:rPr>
          <w:rStyle w:val="a3"/>
          <w:rFonts w:ascii="Roboto" w:hAnsi="Roboto" w:cs="Segoe UI"/>
          <w:color w:val="242424"/>
        </w:rPr>
      </w:pPr>
    </w:p>
    <w:p w14:paraId="119D5D17" w14:textId="77777777" w:rsidR="00644CFD" w:rsidRPr="00B305A5" w:rsidRDefault="00644CFD" w:rsidP="00644CFD">
      <w:pPr>
        <w:pStyle w:val="Web"/>
        <w:shd w:val="clear" w:color="auto" w:fill="FFFFFF"/>
        <w:spacing w:after="0"/>
        <w:rPr>
          <w:rStyle w:val="a3"/>
          <w:rFonts w:ascii="Roboto" w:hAnsi="Roboto" w:cs="Segoe UI"/>
          <w:color w:val="242424"/>
          <w:sz w:val="22"/>
          <w:szCs w:val="22"/>
        </w:rPr>
      </w:pPr>
    </w:p>
    <w:p w14:paraId="2F2471CC" w14:textId="77777777" w:rsidR="00644CFD" w:rsidRPr="0044499E" w:rsidRDefault="00644CFD" w:rsidP="00644CFD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Roboto" w:hAnsi="Roboto" w:cs="Segoe UI"/>
          <w:color w:val="242424"/>
          <w:sz w:val="22"/>
          <w:szCs w:val="22"/>
        </w:rPr>
      </w:pPr>
    </w:p>
    <w:p w14:paraId="240B6929" w14:textId="77777777" w:rsidR="00644CFD" w:rsidRPr="0044499E" w:rsidRDefault="00644CFD" w:rsidP="00644CFD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Roboto" w:hAnsi="Roboto" w:cs="Segoe UI"/>
          <w:color w:val="242424"/>
          <w:sz w:val="22"/>
          <w:szCs w:val="22"/>
        </w:rPr>
      </w:pPr>
    </w:p>
    <w:p w14:paraId="149FC376" w14:textId="77777777" w:rsidR="002E6BB8" w:rsidRPr="0044499E" w:rsidRDefault="002E6BB8">
      <w:pPr>
        <w:rPr>
          <w:rFonts w:ascii="Roboto" w:hAnsi="Roboto"/>
        </w:rPr>
      </w:pPr>
    </w:p>
    <w:sectPr w:rsidR="002E6BB8" w:rsidRPr="004449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A1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2DA9"/>
    <w:multiLevelType w:val="hybridMultilevel"/>
    <w:tmpl w:val="AE6617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D"/>
    <w:rsid w:val="00036CDC"/>
    <w:rsid w:val="000554F5"/>
    <w:rsid w:val="00072AF8"/>
    <w:rsid w:val="000A42B9"/>
    <w:rsid w:val="002455DB"/>
    <w:rsid w:val="002818C4"/>
    <w:rsid w:val="002C4722"/>
    <w:rsid w:val="002E6BB8"/>
    <w:rsid w:val="00373924"/>
    <w:rsid w:val="00375A1D"/>
    <w:rsid w:val="0043429C"/>
    <w:rsid w:val="00437394"/>
    <w:rsid w:val="0044499E"/>
    <w:rsid w:val="00446882"/>
    <w:rsid w:val="00461881"/>
    <w:rsid w:val="004D7415"/>
    <w:rsid w:val="004E7447"/>
    <w:rsid w:val="005302E1"/>
    <w:rsid w:val="005531E1"/>
    <w:rsid w:val="00580BE6"/>
    <w:rsid w:val="00581654"/>
    <w:rsid w:val="00586D26"/>
    <w:rsid w:val="005A2C6D"/>
    <w:rsid w:val="005F5101"/>
    <w:rsid w:val="00613B06"/>
    <w:rsid w:val="00626BBE"/>
    <w:rsid w:val="00644CFD"/>
    <w:rsid w:val="00672FB9"/>
    <w:rsid w:val="006E24BB"/>
    <w:rsid w:val="00720B37"/>
    <w:rsid w:val="008E5122"/>
    <w:rsid w:val="008F3205"/>
    <w:rsid w:val="008F375F"/>
    <w:rsid w:val="009B5BEB"/>
    <w:rsid w:val="00A54B3E"/>
    <w:rsid w:val="00AB46EB"/>
    <w:rsid w:val="00AB5EF5"/>
    <w:rsid w:val="00AE70F9"/>
    <w:rsid w:val="00B305A5"/>
    <w:rsid w:val="00B90CC9"/>
    <w:rsid w:val="00BD5944"/>
    <w:rsid w:val="00C83FEC"/>
    <w:rsid w:val="00CA5CB4"/>
    <w:rsid w:val="00CE60FD"/>
    <w:rsid w:val="00CF0D45"/>
    <w:rsid w:val="00DD22A5"/>
    <w:rsid w:val="00DD7BE4"/>
    <w:rsid w:val="00E37370"/>
    <w:rsid w:val="00E5774C"/>
    <w:rsid w:val="00E8072D"/>
    <w:rsid w:val="00EB2CBF"/>
    <w:rsid w:val="00F86C9A"/>
    <w:rsid w:val="00FB135D"/>
    <w:rsid w:val="00FE4560"/>
    <w:rsid w:val="010F57E5"/>
    <w:rsid w:val="010FFD2B"/>
    <w:rsid w:val="01233BD3"/>
    <w:rsid w:val="024FB211"/>
    <w:rsid w:val="03140F0A"/>
    <w:rsid w:val="03143648"/>
    <w:rsid w:val="031A38B1"/>
    <w:rsid w:val="03D544D5"/>
    <w:rsid w:val="0422EE0E"/>
    <w:rsid w:val="06A8D54E"/>
    <w:rsid w:val="0768D15A"/>
    <w:rsid w:val="09CADEB8"/>
    <w:rsid w:val="0B193221"/>
    <w:rsid w:val="0C5F438C"/>
    <w:rsid w:val="0CCE33D8"/>
    <w:rsid w:val="0D260566"/>
    <w:rsid w:val="10BBF1D1"/>
    <w:rsid w:val="13F39293"/>
    <w:rsid w:val="15D4ECBB"/>
    <w:rsid w:val="1661D396"/>
    <w:rsid w:val="172B3355"/>
    <w:rsid w:val="19997458"/>
    <w:rsid w:val="1B3544B9"/>
    <w:rsid w:val="1BFEA478"/>
    <w:rsid w:val="1E5E6982"/>
    <w:rsid w:val="2076E10F"/>
    <w:rsid w:val="20EDE914"/>
    <w:rsid w:val="2212B170"/>
    <w:rsid w:val="265A544E"/>
    <w:rsid w:val="291089EB"/>
    <w:rsid w:val="293EDB08"/>
    <w:rsid w:val="297F7A37"/>
    <w:rsid w:val="29BB99BA"/>
    <w:rsid w:val="2AEA8A4D"/>
    <w:rsid w:val="2BC5AF21"/>
    <w:rsid w:val="2EEBE571"/>
    <w:rsid w:val="30C5F611"/>
    <w:rsid w:val="327963CF"/>
    <w:rsid w:val="328EC74F"/>
    <w:rsid w:val="329D5961"/>
    <w:rsid w:val="33E9605F"/>
    <w:rsid w:val="343929C2"/>
    <w:rsid w:val="35D4D2E5"/>
    <w:rsid w:val="3696451E"/>
    <w:rsid w:val="37847F50"/>
    <w:rsid w:val="3832157F"/>
    <w:rsid w:val="387EAA7A"/>
    <w:rsid w:val="3B69B641"/>
    <w:rsid w:val="3DC6BC6D"/>
    <w:rsid w:val="404514EA"/>
    <w:rsid w:val="40A14B51"/>
    <w:rsid w:val="40F72C7A"/>
    <w:rsid w:val="419B767B"/>
    <w:rsid w:val="41D8F7C5"/>
    <w:rsid w:val="429A2D90"/>
    <w:rsid w:val="42A21B16"/>
    <w:rsid w:val="4374C826"/>
    <w:rsid w:val="437CB5AC"/>
    <w:rsid w:val="4451AC18"/>
    <w:rsid w:val="449D9259"/>
    <w:rsid w:val="4521C47B"/>
    <w:rsid w:val="459D19A8"/>
    <w:rsid w:val="45D9BBD8"/>
    <w:rsid w:val="45EAF6AF"/>
    <w:rsid w:val="4747FDC0"/>
    <w:rsid w:val="47758C39"/>
    <w:rsid w:val="485026CF"/>
    <w:rsid w:val="49BE1752"/>
    <w:rsid w:val="4ADE6C93"/>
    <w:rsid w:val="4B0428BD"/>
    <w:rsid w:val="4D1BAA6C"/>
    <w:rsid w:val="4DBA5E5A"/>
    <w:rsid w:val="4E294EA6"/>
    <w:rsid w:val="4EB77ACD"/>
    <w:rsid w:val="4F2A828C"/>
    <w:rsid w:val="4F6775C1"/>
    <w:rsid w:val="4F809E1E"/>
    <w:rsid w:val="50534B2E"/>
    <w:rsid w:val="506A6FBA"/>
    <w:rsid w:val="51DDE0B8"/>
    <w:rsid w:val="51EF1B8F"/>
    <w:rsid w:val="531CFE2B"/>
    <w:rsid w:val="5392D976"/>
    <w:rsid w:val="539CC29C"/>
    <w:rsid w:val="5609446D"/>
    <w:rsid w:val="5613C379"/>
    <w:rsid w:val="569CB84F"/>
    <w:rsid w:val="585E5D13"/>
    <w:rsid w:val="5D20935F"/>
    <w:rsid w:val="5D288209"/>
    <w:rsid w:val="5D31CE36"/>
    <w:rsid w:val="5E03C943"/>
    <w:rsid w:val="5ECD9E97"/>
    <w:rsid w:val="6062E6A8"/>
    <w:rsid w:val="60794F5A"/>
    <w:rsid w:val="625DAD31"/>
    <w:rsid w:val="6294EA23"/>
    <w:rsid w:val="6361E766"/>
    <w:rsid w:val="63A10FBA"/>
    <w:rsid w:val="653CE01B"/>
    <w:rsid w:val="66785C84"/>
    <w:rsid w:val="66D8B07C"/>
    <w:rsid w:val="684D3A3F"/>
    <w:rsid w:val="68741299"/>
    <w:rsid w:val="69686B0E"/>
    <w:rsid w:val="6971798F"/>
    <w:rsid w:val="6C20A670"/>
    <w:rsid w:val="6C61DE4A"/>
    <w:rsid w:val="6E2A7A1C"/>
    <w:rsid w:val="6F5B0E2F"/>
    <w:rsid w:val="6FD80FF3"/>
    <w:rsid w:val="728E4590"/>
    <w:rsid w:val="72FDEB3F"/>
    <w:rsid w:val="736257EC"/>
    <w:rsid w:val="755AF16B"/>
    <w:rsid w:val="75C12F18"/>
    <w:rsid w:val="76F6C1CC"/>
    <w:rsid w:val="77238FAB"/>
    <w:rsid w:val="79B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9ED9"/>
  <w15:chartTrackingRefBased/>
  <w15:docId w15:val="{79B9CB59-75E5-4902-8CCD-6B7B12E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4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44CFD"/>
    <w:rPr>
      <w:b/>
      <w:bCs/>
    </w:rPr>
  </w:style>
  <w:style w:type="character" w:customStyle="1" w:styleId="normaltextrun">
    <w:name w:val="normaltextrun"/>
    <w:basedOn w:val="a0"/>
    <w:rsid w:val="00626BBE"/>
  </w:style>
  <w:style w:type="paragraph" w:styleId="a4">
    <w:name w:val="List Paragraph"/>
    <w:basedOn w:val="a"/>
    <w:uiPriority w:val="34"/>
    <w:qFormat/>
    <w:rsid w:val="00626BBE"/>
    <w:pPr>
      <w:ind w:left="720"/>
      <w:contextualSpacing/>
    </w:pPr>
  </w:style>
  <w:style w:type="character" w:customStyle="1" w:styleId="spellingerror">
    <w:name w:val="spellingerror"/>
    <w:basedOn w:val="a0"/>
    <w:rsid w:val="00B90CC9"/>
  </w:style>
  <w:style w:type="paragraph" w:styleId="a5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Tzortzi</dc:creator>
  <cp:keywords/>
  <dc:description/>
  <cp:lastModifiedBy>Tonia Tzortzi</cp:lastModifiedBy>
  <cp:revision>2</cp:revision>
  <dcterms:created xsi:type="dcterms:W3CDTF">2023-01-20T20:34:00Z</dcterms:created>
  <dcterms:modified xsi:type="dcterms:W3CDTF">2023-01-20T20:34:00Z</dcterms:modified>
</cp:coreProperties>
</file>