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1F" w:rsidRDefault="00BA3D1F" w:rsidP="00BA3D1F">
      <w:pPr>
        <w:pStyle w:val="3"/>
        <w:spacing w:before="0" w:after="0"/>
        <w:jc w:val="center"/>
      </w:pP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345"/>
        <w:gridCol w:w="691"/>
        <w:gridCol w:w="98"/>
        <w:gridCol w:w="2048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:rsidTr="00BA3D1F">
        <w:trPr>
          <w:cantSplit/>
          <w:trHeight w:val="416"/>
        </w:trPr>
        <w:tc>
          <w:tcPr>
            <w:tcW w:w="1436" w:type="dxa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9" w:type="dxa"/>
            <w:gridSpan w:val="14"/>
          </w:tcPr>
          <w:p w:rsidR="00BA3D1F" w:rsidRPr="00C431FC" w:rsidRDefault="00A17936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ΑΣΤΥΠΑΛΑΙΑΣ</w:t>
            </w:r>
          </w:p>
        </w:tc>
      </w:tr>
      <w:tr w:rsidR="00BA3D1F" w:rsidRPr="00C431FC" w:rsidTr="00BA3D1F">
        <w:trPr>
          <w:cantSplit/>
          <w:trHeight w:val="416"/>
        </w:trPr>
        <w:tc>
          <w:tcPr>
            <w:tcW w:w="1436" w:type="dxa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939" w:type="dxa"/>
            <w:gridSpan w:val="5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436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647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83" w:type="dxa"/>
            <w:gridSpan w:val="3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55" w:type="dxa"/>
            <w:gridSpan w:val="6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436"/>
        </w:trPr>
        <w:tc>
          <w:tcPr>
            <w:tcW w:w="1781" w:type="dxa"/>
            <w:gridSpan w:val="2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837" w:type="dxa"/>
            <w:gridSpan w:val="3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522"/>
        </w:trPr>
        <w:tc>
          <w:tcPr>
            <w:tcW w:w="2472" w:type="dxa"/>
            <w:gridSpan w:val="3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13" w:type="dxa"/>
            <w:gridSpan w:val="5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bottom"/>
          </w:tcPr>
          <w:p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3D1F" w:rsidRPr="00C431FC" w:rsidRDefault="00BA3D1F" w:rsidP="00A11CC7">
      <w:pPr>
        <w:pStyle w:val="2"/>
        <w:pBdr>
          <w:right w:val="single" w:sz="4" w:space="5" w:color="auto"/>
        </w:pBdr>
        <w:ind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BA3D1F" w:rsidTr="000A2B2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BA3D1F" w:rsidRDefault="00E52F3F" w:rsidP="000A2B2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BA3D1F">
              <w:rPr>
                <w:rFonts w:ascii="Arial" w:hAnsi="Arial" w:cs="Arial"/>
                <w:sz w:val="18"/>
              </w:rPr>
              <w:t xml:space="preserve">και γνωρίζοντας τις κυρώσεις </w:t>
            </w:r>
            <w:r w:rsidR="00BA3D1F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BA3D1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525F94" w:rsidRPr="00525F94">
              <w:rPr>
                <w:rFonts w:ascii="Arial" w:hAnsi="Arial" w:cs="Arial"/>
                <w:sz w:val="18"/>
              </w:rPr>
              <w:t xml:space="preserve"> </w:t>
            </w:r>
            <w:r w:rsidR="00525F94">
              <w:rPr>
                <w:rFonts w:ascii="Arial" w:hAnsi="Arial" w:cs="Arial"/>
                <w:sz w:val="18"/>
              </w:rPr>
              <w:t>υπεύθυνα</w:t>
            </w:r>
            <w:r w:rsidR="00BA3D1F">
              <w:rPr>
                <w:rFonts w:ascii="Arial" w:hAnsi="Arial" w:cs="Arial"/>
                <w:sz w:val="18"/>
              </w:rPr>
              <w:t xml:space="preserve"> ότι:</w:t>
            </w:r>
          </w:p>
        </w:tc>
      </w:tr>
    </w:tbl>
    <w:p w:rsidR="00F669D8" w:rsidRDefault="000A2B20" w:rsidP="00BA3D1F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F80610" w:rsidRDefault="00F80610" w:rsidP="00F80610">
      <w:pPr>
        <w:pStyle w:val="a5"/>
        <w:numPr>
          <w:ilvl w:val="0"/>
          <w:numId w:val="1"/>
        </w:numPr>
        <w:ind w:right="484"/>
        <w:rPr>
          <w:sz w:val="18"/>
          <w:szCs w:val="18"/>
        </w:rPr>
      </w:pPr>
      <w:r>
        <w:rPr>
          <w:sz w:val="18"/>
          <w:szCs w:val="18"/>
        </w:rPr>
        <w:t xml:space="preserve">Έλαβα γνώση του εγκεκριμένου πρωτογενούς αιτήματος του Δήμου Αστυπάλαιας (ΑΔΑΜ: </w:t>
      </w:r>
      <w:r w:rsidRPr="00F80610">
        <w:rPr>
          <w:b/>
          <w:sz w:val="18"/>
          <w:szCs w:val="18"/>
        </w:rPr>
        <w:t>23</w:t>
      </w:r>
      <w:r w:rsidRPr="00F80610">
        <w:rPr>
          <w:b/>
          <w:sz w:val="18"/>
          <w:szCs w:val="18"/>
          <w:lang w:val="en-US"/>
        </w:rPr>
        <w:t>REQ</w:t>
      </w:r>
      <w:r w:rsidRPr="00F80610">
        <w:rPr>
          <w:b/>
          <w:sz w:val="18"/>
          <w:szCs w:val="18"/>
        </w:rPr>
        <w:t>012707968</w:t>
      </w:r>
      <w:r w:rsidRPr="00F80610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και της με ημερομηνία </w:t>
      </w:r>
      <w:r w:rsidRPr="00F80610">
        <w:rPr>
          <w:b/>
          <w:sz w:val="18"/>
          <w:szCs w:val="18"/>
        </w:rPr>
        <w:t>23-05-2023</w:t>
      </w:r>
      <w:r>
        <w:rPr>
          <w:sz w:val="18"/>
          <w:szCs w:val="18"/>
        </w:rPr>
        <w:t xml:space="preserve"> πρόσκλησης εκδήλωσης ενδιαφέροντος για την κατάθεση προσφορών.</w:t>
      </w:r>
    </w:p>
    <w:p w:rsidR="00F80610" w:rsidRDefault="00F80610" w:rsidP="00F80610">
      <w:pPr>
        <w:pStyle w:val="a5"/>
        <w:numPr>
          <w:ilvl w:val="0"/>
          <w:numId w:val="1"/>
        </w:numPr>
        <w:ind w:right="484"/>
        <w:rPr>
          <w:sz w:val="18"/>
          <w:szCs w:val="18"/>
        </w:rPr>
      </w:pPr>
      <w:r>
        <w:rPr>
          <w:sz w:val="18"/>
          <w:szCs w:val="18"/>
        </w:rPr>
        <w:t>Δεν συντρέχουν οι λόγοι αποκλεισμού της παραγράφου 1 του άρθρου 73 του Ν.4412/2016, όπως αυτός ορίζεται στο άρθρο 79</w:t>
      </w:r>
      <w:r w:rsidRPr="00525F94">
        <w:rPr>
          <w:sz w:val="18"/>
          <w:szCs w:val="18"/>
          <w:vertAlign w:val="superscript"/>
        </w:rPr>
        <w:t>α</w:t>
      </w:r>
      <w:r>
        <w:rPr>
          <w:sz w:val="18"/>
          <w:szCs w:val="18"/>
        </w:rPr>
        <w:t xml:space="preserve">     </w:t>
      </w:r>
    </w:p>
    <w:p w:rsidR="00F80610" w:rsidRDefault="00F80610" w:rsidP="00F80610">
      <w:pPr>
        <w:pStyle w:val="a5"/>
        <w:ind w:left="90" w:right="484" w:firstLine="360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του Ν.4412/2016.</w:t>
      </w:r>
    </w:p>
    <w:p w:rsidR="00F80610" w:rsidRPr="00F80610" w:rsidRDefault="00F80610" w:rsidP="00F80610">
      <w:pPr>
        <w:pStyle w:val="a5"/>
        <w:numPr>
          <w:ilvl w:val="0"/>
          <w:numId w:val="1"/>
        </w:numPr>
        <w:ind w:right="484"/>
        <w:rPr>
          <w:sz w:val="18"/>
          <w:szCs w:val="18"/>
        </w:rPr>
      </w:pPr>
      <w:r>
        <w:rPr>
          <w:color w:val="000000"/>
          <w:sz w:val="18"/>
          <w:szCs w:val="18"/>
          <w:shd w:val="clear" w:color="auto" w:fill="FFFFFF"/>
        </w:rPr>
        <w:t>Δεν έχει επιβληθεί</w:t>
      </w:r>
      <w:r w:rsidRPr="00280EE1">
        <w:rPr>
          <w:color w:val="000000"/>
          <w:sz w:val="18"/>
          <w:szCs w:val="18"/>
          <w:shd w:val="clear" w:color="auto" w:fill="FFFFFF"/>
        </w:rPr>
        <w:t xml:space="preserve"> σε βάρος κύρωση του οριζόντιου αποκλεισμού, σύμφωνα τις διατάξεις της κείμενης νομοθεσίας.  (</w:t>
      </w:r>
      <w:hyperlink r:id="rId8" w:tgtFrame="_blank" w:history="1">
        <w:r w:rsidRPr="00280EE1">
          <w:rPr>
            <w:rStyle w:val="-"/>
            <w:color w:val="34495E"/>
            <w:sz w:val="18"/>
            <w:szCs w:val="18"/>
          </w:rPr>
          <w:t>άρθρο 74 παρ.4 Ν.4412/2016</w:t>
        </w:r>
      </w:hyperlink>
      <w:r w:rsidRPr="00280EE1">
        <w:rPr>
          <w:color w:val="000000"/>
          <w:sz w:val="18"/>
          <w:szCs w:val="18"/>
          <w:shd w:val="clear" w:color="auto" w:fill="FFFFFF"/>
        </w:rPr>
        <w:t>, όπως τροποποιήθηκε από το</w:t>
      </w:r>
      <w:r w:rsidRPr="00280EE1">
        <w:rPr>
          <w:color w:val="FF0000"/>
          <w:sz w:val="18"/>
          <w:szCs w:val="18"/>
          <w:shd w:val="clear" w:color="auto" w:fill="FFFFFF"/>
        </w:rPr>
        <w:t> </w:t>
      </w:r>
      <w:hyperlink r:id="rId9" w:tgtFrame="_blank" w:history="1">
        <w:r w:rsidRPr="00280EE1">
          <w:rPr>
            <w:rStyle w:val="-"/>
            <w:color w:val="34495E"/>
            <w:sz w:val="18"/>
            <w:szCs w:val="18"/>
          </w:rPr>
          <w:t>άρθρο 23 του Ν.4782/2021</w:t>
        </w:r>
      </w:hyperlink>
      <w:r w:rsidRPr="00280EE1">
        <w:rPr>
          <w:color w:val="000000"/>
          <w:sz w:val="18"/>
          <w:szCs w:val="18"/>
          <w:shd w:val="clear" w:color="auto" w:fill="FFFFFF"/>
        </w:rPr>
        <w:t>)</w:t>
      </w:r>
      <w:r>
        <w:rPr>
          <w:color w:val="000000"/>
          <w:sz w:val="18"/>
          <w:szCs w:val="18"/>
          <w:shd w:val="clear" w:color="auto" w:fill="FFFFFF"/>
        </w:rPr>
        <w:t>.</w:t>
      </w:r>
    </w:p>
    <w:p w:rsidR="00F80610" w:rsidRPr="00F80610" w:rsidRDefault="00F80610" w:rsidP="00F80610">
      <w:pPr>
        <w:pStyle w:val="a5"/>
        <w:numPr>
          <w:ilvl w:val="0"/>
          <w:numId w:val="1"/>
        </w:numPr>
        <w:ind w:right="484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Δ</w:t>
      </w:r>
      <w:r w:rsidRPr="00F80610">
        <w:rPr>
          <w:color w:val="000000"/>
          <w:sz w:val="18"/>
          <w:szCs w:val="18"/>
          <w:shd w:val="clear" w:color="auto" w:fill="FFFFFF"/>
        </w:rPr>
        <w:t>εν έχει εκδοθεί δικαστική ή διοικητική απόφαση με τελεσίδικη και δεσμευτική ισχύ για την αθέτηση των υποχρεώσεων της εταιρείας όσον αφορά στην καταβολή φόρων ή εισφορών κοινωνικής ασφάλισης</w:t>
      </w:r>
    </w:p>
    <w:p w:rsidR="00F80610" w:rsidRPr="00F80610" w:rsidRDefault="00F80610" w:rsidP="00C74319">
      <w:pPr>
        <w:pStyle w:val="a5"/>
        <w:ind w:left="0" w:right="484"/>
        <w:rPr>
          <w:sz w:val="18"/>
          <w:szCs w:val="18"/>
        </w:rPr>
      </w:pPr>
    </w:p>
    <w:p w:rsidR="00BA3D1F" w:rsidRPr="00D32BE3" w:rsidRDefault="00BA3D1F" w:rsidP="00BA3D1F">
      <w:pPr>
        <w:rPr>
          <w:rFonts w:ascii="Arial" w:hAnsi="Arial" w:cs="Arial"/>
          <w:sz w:val="18"/>
          <w:szCs w:val="18"/>
        </w:rPr>
      </w:pPr>
    </w:p>
    <w:p w:rsidR="00BA3D1F" w:rsidRPr="005832C9" w:rsidRDefault="00851014" w:rsidP="00BA3D1F">
      <w:pPr>
        <w:ind w:left="72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A3D1F" w:rsidRPr="00D32BE3">
        <w:rPr>
          <w:rFonts w:ascii="Arial" w:hAnsi="Arial" w:cs="Arial"/>
          <w:sz w:val="18"/>
          <w:szCs w:val="18"/>
        </w:rPr>
        <w:t xml:space="preserve">Ημερομηνία:  </w:t>
      </w:r>
      <w:r w:rsidR="00776DC6">
        <w:rPr>
          <w:rFonts w:ascii="Arial" w:hAnsi="Arial" w:cs="Arial"/>
          <w:sz w:val="18"/>
          <w:szCs w:val="18"/>
        </w:rPr>
        <w:t xml:space="preserve">  </w:t>
      </w:r>
      <w:r w:rsidR="00E845E2" w:rsidRPr="00E845E2">
        <w:rPr>
          <w:rFonts w:ascii="Arial" w:hAnsi="Arial" w:cs="Arial"/>
          <w:sz w:val="18"/>
          <w:szCs w:val="18"/>
        </w:rPr>
        <w:t>….</w:t>
      </w:r>
      <w:r w:rsidR="00D704E3">
        <w:rPr>
          <w:rFonts w:ascii="Arial" w:hAnsi="Arial" w:cs="Arial"/>
          <w:sz w:val="18"/>
          <w:szCs w:val="18"/>
        </w:rPr>
        <w:t>/</w:t>
      </w:r>
      <w:r w:rsidR="00E845E2">
        <w:rPr>
          <w:rFonts w:ascii="Arial" w:hAnsi="Arial" w:cs="Arial"/>
          <w:sz w:val="18"/>
          <w:szCs w:val="18"/>
        </w:rPr>
        <w:t>…</w:t>
      </w:r>
      <w:r w:rsidRPr="00776DC6">
        <w:rPr>
          <w:rFonts w:ascii="Arial" w:hAnsi="Arial" w:cs="Arial"/>
          <w:sz w:val="18"/>
          <w:szCs w:val="18"/>
        </w:rPr>
        <w:t>/</w:t>
      </w:r>
      <w:r w:rsidR="00BA3D1F"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9836A3" w:rsidRPr="005832C9">
        <w:rPr>
          <w:rFonts w:ascii="Arial" w:hAnsi="Arial" w:cs="Arial"/>
          <w:sz w:val="18"/>
          <w:szCs w:val="18"/>
        </w:rPr>
        <w:t>2</w:t>
      </w:r>
    </w:p>
    <w:p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 Δηλ</w:t>
      </w:r>
      <w:r w:rsidR="00851014" w:rsidRPr="00776DC6">
        <w:rPr>
          <w:sz w:val="18"/>
          <w:szCs w:val="18"/>
        </w:rPr>
        <w:t>ών,</w:t>
      </w: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9B2099" w:rsidRDefault="00BA3D1F" w:rsidP="00525F94">
      <w:pPr>
        <w:pStyle w:val="a5"/>
        <w:ind w:left="7920" w:right="484" w:firstLine="720"/>
        <w:jc w:val="center"/>
        <w:rPr>
          <w:sz w:val="18"/>
          <w:szCs w:val="18"/>
        </w:rPr>
      </w:pPr>
      <w:r w:rsidRPr="00D32BE3">
        <w:rPr>
          <w:sz w:val="18"/>
          <w:szCs w:val="18"/>
        </w:rPr>
        <w:t>(Υπογραφή)</w:t>
      </w:r>
    </w:p>
    <w:p w:rsidR="00525F94" w:rsidRDefault="00525F94" w:rsidP="00525F94">
      <w:pPr>
        <w:pStyle w:val="a5"/>
        <w:ind w:left="7920" w:right="484" w:firstLine="720"/>
        <w:jc w:val="center"/>
        <w:rPr>
          <w:sz w:val="18"/>
        </w:rPr>
      </w:pPr>
    </w:p>
    <w:p w:rsidR="009B2099" w:rsidRDefault="009B2099" w:rsidP="00BA3D1F">
      <w:pPr>
        <w:pStyle w:val="a5"/>
        <w:jc w:val="both"/>
        <w:rPr>
          <w:sz w:val="18"/>
        </w:rPr>
      </w:pP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μέχρι 10 ετών.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BA3D1F">
      <w:footerReference w:type="default" r:id="rId10"/>
      <w:pgSz w:w="11906" w:h="16838"/>
      <w:pgMar w:top="1440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D2" w:rsidRDefault="007756D2" w:rsidP="00BA3D1F">
      <w:r>
        <w:separator/>
      </w:r>
    </w:p>
  </w:endnote>
  <w:endnote w:type="continuationSeparator" w:id="0">
    <w:p w:rsidR="007756D2" w:rsidRDefault="007756D2" w:rsidP="00BA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1F" w:rsidRDefault="00BA3D1F">
    <w:pPr>
      <w:pStyle w:val="a7"/>
    </w:pPr>
    <w:r>
      <w:t>`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D2" w:rsidRDefault="007756D2" w:rsidP="00BA3D1F">
      <w:r>
        <w:separator/>
      </w:r>
    </w:p>
  </w:footnote>
  <w:footnote w:type="continuationSeparator" w:id="0">
    <w:p w:rsidR="007756D2" w:rsidRDefault="007756D2" w:rsidP="00BA3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F0499"/>
    <w:multiLevelType w:val="hybridMultilevel"/>
    <w:tmpl w:val="142058C2"/>
    <w:lvl w:ilvl="0" w:tplc="786C29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D1F"/>
    <w:rsid w:val="00022299"/>
    <w:rsid w:val="0008644F"/>
    <w:rsid w:val="000A2B20"/>
    <w:rsid w:val="001101AB"/>
    <w:rsid w:val="00112429"/>
    <w:rsid w:val="00124425"/>
    <w:rsid w:val="00131E43"/>
    <w:rsid w:val="0018341E"/>
    <w:rsid w:val="001A4AD4"/>
    <w:rsid w:val="001A6D16"/>
    <w:rsid w:val="001C7989"/>
    <w:rsid w:val="001D2F35"/>
    <w:rsid w:val="001D4911"/>
    <w:rsid w:val="001F6524"/>
    <w:rsid w:val="00211ED1"/>
    <w:rsid w:val="002127AF"/>
    <w:rsid w:val="00217631"/>
    <w:rsid w:val="00227E0F"/>
    <w:rsid w:val="00235D4A"/>
    <w:rsid w:val="00296E28"/>
    <w:rsid w:val="002C6389"/>
    <w:rsid w:val="002C6D3E"/>
    <w:rsid w:val="002E5A6A"/>
    <w:rsid w:val="003327B6"/>
    <w:rsid w:val="00345F1C"/>
    <w:rsid w:val="003C369F"/>
    <w:rsid w:val="003F025C"/>
    <w:rsid w:val="00444E57"/>
    <w:rsid w:val="00477F1B"/>
    <w:rsid w:val="004B484A"/>
    <w:rsid w:val="004E7E81"/>
    <w:rsid w:val="00502839"/>
    <w:rsid w:val="0050424A"/>
    <w:rsid w:val="005050E5"/>
    <w:rsid w:val="00525F94"/>
    <w:rsid w:val="00526C43"/>
    <w:rsid w:val="005374F9"/>
    <w:rsid w:val="00563F31"/>
    <w:rsid w:val="005832C9"/>
    <w:rsid w:val="0058373D"/>
    <w:rsid w:val="005C79C5"/>
    <w:rsid w:val="005D3E18"/>
    <w:rsid w:val="005F2A4A"/>
    <w:rsid w:val="0060561A"/>
    <w:rsid w:val="0062285E"/>
    <w:rsid w:val="0062481B"/>
    <w:rsid w:val="0062608B"/>
    <w:rsid w:val="00665C75"/>
    <w:rsid w:val="006806FC"/>
    <w:rsid w:val="00687F29"/>
    <w:rsid w:val="006A2D3C"/>
    <w:rsid w:val="006A3523"/>
    <w:rsid w:val="006B32C4"/>
    <w:rsid w:val="00721838"/>
    <w:rsid w:val="007303BA"/>
    <w:rsid w:val="007756D2"/>
    <w:rsid w:val="00776DC6"/>
    <w:rsid w:val="00787E6C"/>
    <w:rsid w:val="00791E04"/>
    <w:rsid w:val="007A79B1"/>
    <w:rsid w:val="007C545A"/>
    <w:rsid w:val="00810585"/>
    <w:rsid w:val="00822EDC"/>
    <w:rsid w:val="00832719"/>
    <w:rsid w:val="008378C0"/>
    <w:rsid w:val="00843C7D"/>
    <w:rsid w:val="00844786"/>
    <w:rsid w:val="00850121"/>
    <w:rsid w:val="00851014"/>
    <w:rsid w:val="0086766C"/>
    <w:rsid w:val="008840B0"/>
    <w:rsid w:val="00895556"/>
    <w:rsid w:val="008B256E"/>
    <w:rsid w:val="008B7C06"/>
    <w:rsid w:val="008E1567"/>
    <w:rsid w:val="008E5854"/>
    <w:rsid w:val="0090006E"/>
    <w:rsid w:val="00902C23"/>
    <w:rsid w:val="009157E3"/>
    <w:rsid w:val="00934B70"/>
    <w:rsid w:val="00940F0D"/>
    <w:rsid w:val="0094685C"/>
    <w:rsid w:val="0097117B"/>
    <w:rsid w:val="009836A3"/>
    <w:rsid w:val="0098758E"/>
    <w:rsid w:val="009B2099"/>
    <w:rsid w:val="009D078C"/>
    <w:rsid w:val="009F3FAA"/>
    <w:rsid w:val="009F5C38"/>
    <w:rsid w:val="00A009A7"/>
    <w:rsid w:val="00A11CC7"/>
    <w:rsid w:val="00A17936"/>
    <w:rsid w:val="00A347FD"/>
    <w:rsid w:val="00A35C22"/>
    <w:rsid w:val="00A37C8B"/>
    <w:rsid w:val="00A42A5C"/>
    <w:rsid w:val="00A63724"/>
    <w:rsid w:val="00A86B71"/>
    <w:rsid w:val="00A86FA2"/>
    <w:rsid w:val="00AE198D"/>
    <w:rsid w:val="00AF0D38"/>
    <w:rsid w:val="00B124EF"/>
    <w:rsid w:val="00B21C15"/>
    <w:rsid w:val="00B32757"/>
    <w:rsid w:val="00B43A01"/>
    <w:rsid w:val="00B63408"/>
    <w:rsid w:val="00B72BF5"/>
    <w:rsid w:val="00BA3D1F"/>
    <w:rsid w:val="00BC34C9"/>
    <w:rsid w:val="00BE13F0"/>
    <w:rsid w:val="00BE41B9"/>
    <w:rsid w:val="00BF654E"/>
    <w:rsid w:val="00BF77BB"/>
    <w:rsid w:val="00C00DA3"/>
    <w:rsid w:val="00C20378"/>
    <w:rsid w:val="00C45365"/>
    <w:rsid w:val="00C64385"/>
    <w:rsid w:val="00C74319"/>
    <w:rsid w:val="00D07FD8"/>
    <w:rsid w:val="00D17CA7"/>
    <w:rsid w:val="00D22DDF"/>
    <w:rsid w:val="00D32A69"/>
    <w:rsid w:val="00D424AE"/>
    <w:rsid w:val="00D460C5"/>
    <w:rsid w:val="00D51A19"/>
    <w:rsid w:val="00D5209C"/>
    <w:rsid w:val="00D704E3"/>
    <w:rsid w:val="00DF074A"/>
    <w:rsid w:val="00DF5998"/>
    <w:rsid w:val="00E17AD5"/>
    <w:rsid w:val="00E26E20"/>
    <w:rsid w:val="00E52F3F"/>
    <w:rsid w:val="00E6153C"/>
    <w:rsid w:val="00E845E2"/>
    <w:rsid w:val="00E85C6E"/>
    <w:rsid w:val="00EF012C"/>
    <w:rsid w:val="00F03D07"/>
    <w:rsid w:val="00F47162"/>
    <w:rsid w:val="00F5184B"/>
    <w:rsid w:val="00F6225A"/>
    <w:rsid w:val="00F669D8"/>
    <w:rsid w:val="00F80610"/>
    <w:rsid w:val="00F85E23"/>
    <w:rsid w:val="00FA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806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4-%CE%B1%CF%80%CE%BF%CE%BA%CE%BB%CE%B5%CE%B9%CF%83%CE%BC%CF%8C%CF%82-%CE%BF%CE%B9%CE%BA%CE%BF%CE%BD%CE%BF%CE%BC%CE%B9%CE%BA%CE%BF%CF%8D-%CF%86%CE%BF%CF%81%CE%AD%CE%B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mosnet.gr/blog/laws/%ce%ac%cf%81%ce%b8%cf%81%ce%bf-23-%ce%b1%cf%80%ce%bf%ce%ba%ce%bb%ce%b5%ce%b9%cf%83%ce%bc%cf%8c%cf%82-%ce%bf%ce%b9%ce%ba%ce%bf%ce%bd%ce%bf%ce%bc%ce%b9%ce%ba%ce%bf%cf%8d-%cf%86%ce%bf%cf%81%ce%ad%ce%b1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user4</cp:lastModifiedBy>
  <cp:revision>2</cp:revision>
  <cp:lastPrinted>2021-05-28T06:42:00Z</cp:lastPrinted>
  <dcterms:created xsi:type="dcterms:W3CDTF">2023-05-23T10:53:00Z</dcterms:created>
  <dcterms:modified xsi:type="dcterms:W3CDTF">2023-05-23T10:53:00Z</dcterms:modified>
</cp:coreProperties>
</file>